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A2E2" w14:textId="0B6BF93E" w:rsidR="007527D5" w:rsidRPr="00091246" w:rsidRDefault="007527D5" w:rsidP="007527D5">
      <w:pPr>
        <w:rPr>
          <w:rFonts w:cstheme="minorHAnsi"/>
        </w:rPr>
      </w:pPr>
      <w:r w:rsidRPr="00091246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2194443" wp14:editId="3E5C744A">
            <wp:simplePos x="0" y="0"/>
            <wp:positionH relativeFrom="margin">
              <wp:posOffset>38100</wp:posOffset>
            </wp:positionH>
            <wp:positionV relativeFrom="paragraph">
              <wp:posOffset>-619125</wp:posOffset>
            </wp:positionV>
            <wp:extent cx="409575" cy="4572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46">
        <w:rPr>
          <w:rFonts w:cstheme="minorHAnsi"/>
        </w:rPr>
        <w:t>Estimados Padres y Apoderados: Junto con saludarlos y esperando que hayan tenido unas excelentes fiestas patrias, hacemos llegar el calendario de actividades</w:t>
      </w:r>
      <w:r w:rsidR="00991575" w:rsidRPr="00091246">
        <w:rPr>
          <w:rFonts w:cstheme="minorHAnsi"/>
        </w:rPr>
        <w:t>,</w:t>
      </w:r>
      <w:r w:rsidRPr="00091246">
        <w:rPr>
          <w:rFonts w:cstheme="minorHAnsi"/>
        </w:rPr>
        <w:t xml:space="preserve"> para la semana del 21 de septiembre al 02 de octubre.</w:t>
      </w:r>
      <w:r w:rsidR="00141405" w:rsidRPr="00091246">
        <w:rPr>
          <w:rFonts w:cstheme="minorHAnsi"/>
        </w:rPr>
        <w:t xml:space="preserve"> También solicitamos </w:t>
      </w:r>
      <w:r w:rsidR="00991575" w:rsidRPr="00091246">
        <w:rPr>
          <w:rFonts w:cstheme="minorHAnsi"/>
        </w:rPr>
        <w:t>tener en</w:t>
      </w:r>
      <w:r w:rsidR="00141405" w:rsidRPr="00091246">
        <w:rPr>
          <w:rFonts w:cstheme="minorHAnsi"/>
        </w:rPr>
        <w:t xml:space="preserve"> cuenta la siguiente información</w:t>
      </w:r>
      <w:r w:rsidR="00991575" w:rsidRPr="00091246">
        <w:rPr>
          <w:rFonts w:cstheme="minorHAnsi"/>
        </w:rPr>
        <w:t>:</w:t>
      </w:r>
    </w:p>
    <w:p w14:paraId="473FD842" w14:textId="6FD7AE0B" w:rsidR="00991575" w:rsidRPr="00091246" w:rsidRDefault="00991575" w:rsidP="00991575">
      <w:pPr>
        <w:pStyle w:val="Prrafodelista"/>
        <w:numPr>
          <w:ilvl w:val="0"/>
          <w:numId w:val="2"/>
        </w:numPr>
        <w:rPr>
          <w:rFonts w:cstheme="minorHAnsi"/>
        </w:rPr>
      </w:pPr>
      <w:r w:rsidRPr="00091246">
        <w:rPr>
          <w:rFonts w:cstheme="minorHAnsi"/>
        </w:rPr>
        <w:t>Fechas Evaluaciones:</w:t>
      </w:r>
    </w:p>
    <w:tbl>
      <w:tblPr>
        <w:tblStyle w:val="Tablaconcuadrcula"/>
        <w:tblW w:w="0" w:type="auto"/>
        <w:tblInd w:w="1038" w:type="dxa"/>
        <w:tblLook w:val="04A0" w:firstRow="1" w:lastRow="0" w:firstColumn="1" w:lastColumn="0" w:noHBand="0" w:noVBand="1"/>
      </w:tblPr>
      <w:tblGrid>
        <w:gridCol w:w="1509"/>
        <w:gridCol w:w="2551"/>
        <w:gridCol w:w="3402"/>
        <w:gridCol w:w="1843"/>
      </w:tblGrid>
      <w:tr w:rsidR="00991575" w:rsidRPr="00091246" w14:paraId="18E46022" w14:textId="32A2F346" w:rsidTr="001A4CFD">
        <w:trPr>
          <w:trHeight w:val="227"/>
        </w:trPr>
        <w:tc>
          <w:tcPr>
            <w:tcW w:w="1509" w:type="dxa"/>
          </w:tcPr>
          <w:p w14:paraId="46EAFA92" w14:textId="6D62797A" w:rsidR="00991575" w:rsidRPr="00091246" w:rsidRDefault="00991575" w:rsidP="00991575">
            <w:pPr>
              <w:jc w:val="center"/>
              <w:rPr>
                <w:rFonts w:cstheme="minorHAnsi"/>
                <w:b/>
                <w:bCs/>
              </w:rPr>
            </w:pPr>
            <w:r w:rsidRPr="00091246">
              <w:rPr>
                <w:rFonts w:cstheme="minorHAnsi"/>
                <w:b/>
                <w:bCs/>
              </w:rPr>
              <w:t>FECHA</w:t>
            </w:r>
          </w:p>
        </w:tc>
        <w:tc>
          <w:tcPr>
            <w:tcW w:w="2551" w:type="dxa"/>
          </w:tcPr>
          <w:p w14:paraId="3F9B8E87" w14:textId="507CFA8C" w:rsidR="00991575" w:rsidRPr="00091246" w:rsidRDefault="00991575" w:rsidP="00991575">
            <w:pPr>
              <w:jc w:val="center"/>
              <w:rPr>
                <w:rFonts w:cstheme="minorHAnsi"/>
                <w:b/>
                <w:bCs/>
              </w:rPr>
            </w:pPr>
            <w:r w:rsidRPr="00091246">
              <w:rPr>
                <w:rFonts w:cstheme="minorHAnsi"/>
                <w:b/>
                <w:bCs/>
              </w:rPr>
              <w:t>ASIGNATURA</w:t>
            </w:r>
          </w:p>
        </w:tc>
        <w:tc>
          <w:tcPr>
            <w:tcW w:w="3402" w:type="dxa"/>
          </w:tcPr>
          <w:p w14:paraId="4DB7A290" w14:textId="684C17C5" w:rsidR="00991575" w:rsidRPr="00091246" w:rsidRDefault="00991575" w:rsidP="00991575">
            <w:pPr>
              <w:jc w:val="center"/>
              <w:rPr>
                <w:rFonts w:cstheme="minorHAnsi"/>
                <w:b/>
                <w:bCs/>
              </w:rPr>
            </w:pPr>
            <w:r w:rsidRPr="00091246">
              <w:rPr>
                <w:rFonts w:cstheme="minorHAnsi"/>
                <w:b/>
                <w:bCs/>
              </w:rPr>
              <w:t>CONTENIDO</w:t>
            </w:r>
          </w:p>
        </w:tc>
        <w:tc>
          <w:tcPr>
            <w:tcW w:w="1843" w:type="dxa"/>
          </w:tcPr>
          <w:p w14:paraId="305BA0E4" w14:textId="726364B9" w:rsidR="00991575" w:rsidRPr="00091246" w:rsidRDefault="00991575" w:rsidP="00991575">
            <w:pPr>
              <w:jc w:val="center"/>
              <w:rPr>
                <w:rFonts w:cstheme="minorHAnsi"/>
                <w:b/>
                <w:bCs/>
              </w:rPr>
            </w:pPr>
            <w:r w:rsidRPr="00091246">
              <w:rPr>
                <w:rFonts w:cstheme="minorHAnsi"/>
                <w:b/>
                <w:bCs/>
              </w:rPr>
              <w:t>FORMATO</w:t>
            </w:r>
          </w:p>
        </w:tc>
      </w:tr>
      <w:tr w:rsidR="00991575" w:rsidRPr="00091246" w14:paraId="55281D9E" w14:textId="46382A36" w:rsidTr="00991575">
        <w:tc>
          <w:tcPr>
            <w:tcW w:w="1509" w:type="dxa"/>
          </w:tcPr>
          <w:p w14:paraId="0C48A876" w14:textId="1AAD04C6" w:rsidR="00991575" w:rsidRPr="00091246" w:rsidRDefault="00991575" w:rsidP="00991575">
            <w:pPr>
              <w:rPr>
                <w:rFonts w:cstheme="minorHAnsi"/>
              </w:rPr>
            </w:pPr>
            <w:r w:rsidRPr="00091246">
              <w:rPr>
                <w:rFonts w:cstheme="minorHAnsi"/>
              </w:rPr>
              <w:t>2</w:t>
            </w:r>
            <w:r w:rsidR="003D0D19" w:rsidRPr="00091246">
              <w:rPr>
                <w:rFonts w:cstheme="minorHAnsi"/>
              </w:rPr>
              <w:t>4</w:t>
            </w:r>
            <w:r w:rsidRPr="00091246">
              <w:rPr>
                <w:rFonts w:cstheme="minorHAnsi"/>
              </w:rPr>
              <w:t>/09/2020</w:t>
            </w:r>
          </w:p>
        </w:tc>
        <w:tc>
          <w:tcPr>
            <w:tcW w:w="2551" w:type="dxa"/>
          </w:tcPr>
          <w:p w14:paraId="5A735B81" w14:textId="7A904A49" w:rsidR="00991575" w:rsidRPr="00091246" w:rsidRDefault="00991575" w:rsidP="00991575">
            <w:pPr>
              <w:rPr>
                <w:rFonts w:cstheme="minorHAnsi"/>
              </w:rPr>
            </w:pPr>
            <w:r w:rsidRPr="00091246">
              <w:rPr>
                <w:rFonts w:cstheme="minorHAnsi"/>
              </w:rPr>
              <w:t>Lenguaje y Comunicación</w:t>
            </w:r>
          </w:p>
        </w:tc>
        <w:tc>
          <w:tcPr>
            <w:tcW w:w="3402" w:type="dxa"/>
          </w:tcPr>
          <w:p w14:paraId="168A5D40" w14:textId="592F1AA8" w:rsidR="00991575" w:rsidRPr="00091246" w:rsidRDefault="00991575" w:rsidP="00991575">
            <w:pPr>
              <w:rPr>
                <w:rFonts w:cstheme="minorHAnsi"/>
              </w:rPr>
            </w:pPr>
            <w:r w:rsidRPr="00091246">
              <w:rPr>
                <w:rFonts w:cstheme="minorHAnsi"/>
              </w:rPr>
              <w:t>Comprensión lectora</w:t>
            </w:r>
          </w:p>
        </w:tc>
        <w:tc>
          <w:tcPr>
            <w:tcW w:w="1843" w:type="dxa"/>
          </w:tcPr>
          <w:p w14:paraId="73B83C38" w14:textId="6FFE9FB4" w:rsidR="00991575" w:rsidRPr="00091246" w:rsidRDefault="00991575" w:rsidP="00991575">
            <w:pPr>
              <w:jc w:val="center"/>
              <w:rPr>
                <w:rFonts w:cstheme="minorHAnsi"/>
              </w:rPr>
            </w:pPr>
            <w:r w:rsidRPr="00091246">
              <w:rPr>
                <w:rFonts w:cstheme="minorHAnsi"/>
              </w:rPr>
              <w:t>Online</w:t>
            </w:r>
          </w:p>
        </w:tc>
      </w:tr>
      <w:tr w:rsidR="00991575" w:rsidRPr="00091246" w14:paraId="752E2C33" w14:textId="7DEB320B" w:rsidTr="00991575">
        <w:tc>
          <w:tcPr>
            <w:tcW w:w="1509" w:type="dxa"/>
          </w:tcPr>
          <w:p w14:paraId="7F05072B" w14:textId="51EB5BC0" w:rsidR="00991575" w:rsidRPr="00091246" w:rsidRDefault="00991575" w:rsidP="00991575">
            <w:pPr>
              <w:rPr>
                <w:rFonts w:cstheme="minorHAnsi"/>
              </w:rPr>
            </w:pPr>
            <w:r w:rsidRPr="00091246">
              <w:rPr>
                <w:rFonts w:cstheme="minorHAnsi"/>
              </w:rPr>
              <w:t>25</w:t>
            </w:r>
            <w:r w:rsidR="00B83BF7" w:rsidRPr="00091246">
              <w:rPr>
                <w:rFonts w:cstheme="minorHAnsi"/>
              </w:rPr>
              <w:t>/09/2020</w:t>
            </w:r>
          </w:p>
        </w:tc>
        <w:tc>
          <w:tcPr>
            <w:tcW w:w="2551" w:type="dxa"/>
          </w:tcPr>
          <w:p w14:paraId="7EF0F57A" w14:textId="6AF62FF2" w:rsidR="00991575" w:rsidRPr="00091246" w:rsidRDefault="00991575" w:rsidP="00991575">
            <w:pPr>
              <w:rPr>
                <w:rFonts w:cstheme="minorHAnsi"/>
              </w:rPr>
            </w:pPr>
            <w:r w:rsidRPr="00091246">
              <w:rPr>
                <w:rFonts w:cstheme="minorHAnsi"/>
              </w:rPr>
              <w:t>Matemática</w:t>
            </w:r>
          </w:p>
        </w:tc>
        <w:tc>
          <w:tcPr>
            <w:tcW w:w="3402" w:type="dxa"/>
          </w:tcPr>
          <w:p w14:paraId="7D064912" w14:textId="1798A073" w:rsidR="00991575" w:rsidRPr="00091246" w:rsidRDefault="00991575" w:rsidP="00991575">
            <w:pPr>
              <w:rPr>
                <w:rFonts w:cstheme="minorHAnsi"/>
              </w:rPr>
            </w:pPr>
            <w:r w:rsidRPr="00091246">
              <w:rPr>
                <w:rFonts w:cstheme="minorHAnsi"/>
              </w:rPr>
              <w:t>Orden de números hasta el 50</w:t>
            </w:r>
          </w:p>
        </w:tc>
        <w:tc>
          <w:tcPr>
            <w:tcW w:w="1843" w:type="dxa"/>
          </w:tcPr>
          <w:p w14:paraId="42EBBA05" w14:textId="0DFCDBBA" w:rsidR="00991575" w:rsidRPr="00091246" w:rsidRDefault="00991575" w:rsidP="00991575">
            <w:pPr>
              <w:jc w:val="center"/>
              <w:rPr>
                <w:rFonts w:cstheme="minorHAnsi"/>
              </w:rPr>
            </w:pPr>
            <w:r w:rsidRPr="00091246">
              <w:rPr>
                <w:rFonts w:cstheme="minorHAnsi"/>
              </w:rPr>
              <w:t>Online</w:t>
            </w:r>
          </w:p>
        </w:tc>
      </w:tr>
      <w:tr w:rsidR="00991575" w:rsidRPr="00091246" w14:paraId="7F0E6E14" w14:textId="684C2C8D" w:rsidTr="00991575">
        <w:tc>
          <w:tcPr>
            <w:tcW w:w="1509" w:type="dxa"/>
          </w:tcPr>
          <w:p w14:paraId="076299B1" w14:textId="777845B6" w:rsidR="00991575" w:rsidRPr="00091246" w:rsidRDefault="003D0D19" w:rsidP="00991575">
            <w:pPr>
              <w:rPr>
                <w:rFonts w:cstheme="minorHAnsi"/>
              </w:rPr>
            </w:pPr>
            <w:r w:rsidRPr="00091246">
              <w:rPr>
                <w:rFonts w:cstheme="minorHAnsi"/>
              </w:rPr>
              <w:t>23/09/2020</w:t>
            </w:r>
          </w:p>
        </w:tc>
        <w:tc>
          <w:tcPr>
            <w:tcW w:w="2551" w:type="dxa"/>
          </w:tcPr>
          <w:p w14:paraId="6CAEC3D6" w14:textId="24E11F0F" w:rsidR="00991575" w:rsidRPr="00091246" w:rsidRDefault="003D0D19" w:rsidP="00991575">
            <w:pPr>
              <w:rPr>
                <w:rFonts w:cstheme="minorHAnsi"/>
              </w:rPr>
            </w:pPr>
            <w:r w:rsidRPr="00091246">
              <w:rPr>
                <w:rFonts w:cstheme="minorHAnsi"/>
              </w:rPr>
              <w:t>Historia y Geografía</w:t>
            </w:r>
          </w:p>
        </w:tc>
        <w:tc>
          <w:tcPr>
            <w:tcW w:w="3402" w:type="dxa"/>
          </w:tcPr>
          <w:p w14:paraId="079BCCDA" w14:textId="2B417777" w:rsidR="00991575" w:rsidRPr="00091246" w:rsidRDefault="003D0D19" w:rsidP="00991575">
            <w:pPr>
              <w:rPr>
                <w:rFonts w:cstheme="minorHAnsi"/>
              </w:rPr>
            </w:pPr>
            <w:r w:rsidRPr="00091246">
              <w:rPr>
                <w:rFonts w:cstheme="minorHAnsi"/>
              </w:rPr>
              <w:t>Mapa de Chile (instrucciones PPT)</w:t>
            </w:r>
          </w:p>
        </w:tc>
        <w:tc>
          <w:tcPr>
            <w:tcW w:w="1843" w:type="dxa"/>
          </w:tcPr>
          <w:p w14:paraId="4D561C27" w14:textId="13C05ED0" w:rsidR="00991575" w:rsidRPr="00091246" w:rsidRDefault="003D0D19" w:rsidP="00991575">
            <w:pPr>
              <w:rPr>
                <w:rFonts w:cstheme="minorHAnsi"/>
              </w:rPr>
            </w:pPr>
            <w:r w:rsidRPr="00091246">
              <w:rPr>
                <w:rFonts w:cstheme="minorHAnsi"/>
              </w:rPr>
              <w:t>Video/fotografía</w:t>
            </w:r>
          </w:p>
        </w:tc>
      </w:tr>
    </w:tbl>
    <w:p w14:paraId="403CDDC6" w14:textId="3366692B" w:rsidR="00991575" w:rsidRPr="00091246" w:rsidRDefault="00991575" w:rsidP="003D0D19">
      <w:pPr>
        <w:rPr>
          <w:rFonts w:cstheme="minorHAnsi"/>
        </w:rPr>
      </w:pPr>
    </w:p>
    <w:p w14:paraId="7ADD7361" w14:textId="32506295" w:rsidR="003D0D19" w:rsidRPr="00091246" w:rsidRDefault="003D0D19" w:rsidP="003D0D19">
      <w:pPr>
        <w:pStyle w:val="Prrafodelista"/>
        <w:numPr>
          <w:ilvl w:val="0"/>
          <w:numId w:val="2"/>
        </w:numPr>
        <w:rPr>
          <w:rFonts w:cstheme="minorHAnsi"/>
        </w:rPr>
      </w:pPr>
      <w:r w:rsidRPr="00091246">
        <w:rPr>
          <w:rFonts w:cstheme="minorHAnsi"/>
        </w:rPr>
        <w:t>Reforzamientos de Lenguaje y Comunicación y Matemática (plataforma zoom)</w:t>
      </w:r>
    </w:p>
    <w:tbl>
      <w:tblPr>
        <w:tblStyle w:val="Tablaconcuadrcula1"/>
        <w:tblW w:w="9365" w:type="dxa"/>
        <w:tblInd w:w="978" w:type="dxa"/>
        <w:tblLook w:val="04A0" w:firstRow="1" w:lastRow="0" w:firstColumn="1" w:lastColumn="0" w:noHBand="0" w:noVBand="1"/>
      </w:tblPr>
      <w:tblGrid>
        <w:gridCol w:w="846"/>
        <w:gridCol w:w="1526"/>
        <w:gridCol w:w="1592"/>
        <w:gridCol w:w="2758"/>
        <w:gridCol w:w="2643"/>
      </w:tblGrid>
      <w:tr w:rsidR="003D0D19" w:rsidRPr="003D0D19" w14:paraId="2AE9B753" w14:textId="77777777" w:rsidTr="003D0D19">
        <w:tc>
          <w:tcPr>
            <w:tcW w:w="846" w:type="dxa"/>
          </w:tcPr>
          <w:p w14:paraId="07C9884B" w14:textId="77777777" w:rsidR="003D0D19" w:rsidRPr="003D0D19" w:rsidRDefault="003D0D19" w:rsidP="003D0D1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D0D19">
              <w:rPr>
                <w:rFonts w:cstheme="minorHAnsi"/>
                <w:b/>
                <w:bCs/>
              </w:rPr>
              <w:t>FECHA</w:t>
            </w:r>
          </w:p>
        </w:tc>
        <w:tc>
          <w:tcPr>
            <w:tcW w:w="1526" w:type="dxa"/>
          </w:tcPr>
          <w:p w14:paraId="597E60F6" w14:textId="77777777" w:rsidR="003D0D19" w:rsidRPr="003D0D19" w:rsidRDefault="003D0D19" w:rsidP="003D0D1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D0D19">
              <w:rPr>
                <w:rFonts w:cstheme="minorHAnsi"/>
                <w:b/>
                <w:bCs/>
              </w:rPr>
              <w:t>HORARIO</w:t>
            </w:r>
          </w:p>
        </w:tc>
        <w:tc>
          <w:tcPr>
            <w:tcW w:w="1592" w:type="dxa"/>
          </w:tcPr>
          <w:p w14:paraId="605AB4A7" w14:textId="77777777" w:rsidR="003D0D19" w:rsidRPr="003D0D19" w:rsidRDefault="003D0D19" w:rsidP="003D0D1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D0D19">
              <w:rPr>
                <w:rFonts w:cstheme="minorHAnsi"/>
                <w:b/>
                <w:bCs/>
              </w:rPr>
              <w:t>ASIGNATURA</w:t>
            </w:r>
          </w:p>
        </w:tc>
        <w:tc>
          <w:tcPr>
            <w:tcW w:w="2758" w:type="dxa"/>
          </w:tcPr>
          <w:p w14:paraId="12D14B1B" w14:textId="77777777" w:rsidR="003D0D19" w:rsidRPr="003D0D19" w:rsidRDefault="003D0D19" w:rsidP="003D0D19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3D0D19">
              <w:rPr>
                <w:rFonts w:cstheme="minorHAnsi"/>
                <w:b/>
                <w:bCs/>
              </w:rPr>
              <w:t>CONTENIDO A REFORZAR</w:t>
            </w:r>
          </w:p>
        </w:tc>
        <w:tc>
          <w:tcPr>
            <w:tcW w:w="2643" w:type="dxa"/>
          </w:tcPr>
          <w:p w14:paraId="023AF586" w14:textId="77777777" w:rsidR="003D0D19" w:rsidRPr="003D0D19" w:rsidRDefault="003D0D19" w:rsidP="003D0D1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D0D19">
              <w:rPr>
                <w:rFonts w:cstheme="minorHAnsi"/>
                <w:b/>
                <w:bCs/>
              </w:rPr>
              <w:t>MATERIALES</w:t>
            </w:r>
          </w:p>
        </w:tc>
      </w:tr>
      <w:tr w:rsidR="003D0D19" w:rsidRPr="003D0D19" w14:paraId="5DC46F82" w14:textId="77777777" w:rsidTr="003D0D19">
        <w:tc>
          <w:tcPr>
            <w:tcW w:w="846" w:type="dxa"/>
          </w:tcPr>
          <w:p w14:paraId="632AB3FC" w14:textId="77777777" w:rsidR="003D0D19" w:rsidRPr="003D0D19" w:rsidRDefault="003D0D19" w:rsidP="003D0D19">
            <w:pPr>
              <w:spacing w:after="0" w:line="240" w:lineRule="auto"/>
              <w:rPr>
                <w:rFonts w:cstheme="minorHAnsi"/>
              </w:rPr>
            </w:pPr>
          </w:p>
          <w:p w14:paraId="7847AA4D" w14:textId="617F9A28" w:rsidR="003D0D19" w:rsidRPr="003D0D19" w:rsidRDefault="001A4CFD" w:rsidP="003D0D19">
            <w:pPr>
              <w:spacing w:after="0" w:line="240" w:lineRule="auto"/>
              <w:rPr>
                <w:rFonts w:cstheme="minorHAnsi"/>
              </w:rPr>
            </w:pPr>
            <w:r w:rsidRPr="00091246">
              <w:rPr>
                <w:rFonts w:cstheme="minorHAnsi"/>
              </w:rPr>
              <w:t>01</w:t>
            </w:r>
            <w:r w:rsidR="003D0D19" w:rsidRPr="003D0D19">
              <w:rPr>
                <w:rFonts w:cstheme="minorHAnsi"/>
              </w:rPr>
              <w:t>/</w:t>
            </w:r>
            <w:r w:rsidR="003D0D19" w:rsidRPr="00091246">
              <w:rPr>
                <w:rFonts w:cstheme="minorHAnsi"/>
              </w:rPr>
              <w:t>10</w:t>
            </w:r>
          </w:p>
        </w:tc>
        <w:tc>
          <w:tcPr>
            <w:tcW w:w="1526" w:type="dxa"/>
          </w:tcPr>
          <w:p w14:paraId="705D516B" w14:textId="77777777" w:rsidR="003D0D19" w:rsidRPr="003D0D19" w:rsidRDefault="003D0D19" w:rsidP="003D0D19">
            <w:pPr>
              <w:spacing w:after="0" w:line="240" w:lineRule="auto"/>
              <w:rPr>
                <w:rFonts w:cstheme="minorHAnsi"/>
              </w:rPr>
            </w:pPr>
          </w:p>
          <w:p w14:paraId="4709630B" w14:textId="3FEE7925" w:rsidR="003D0D19" w:rsidRPr="003D0D19" w:rsidRDefault="003D0D19" w:rsidP="003D0D19">
            <w:pPr>
              <w:spacing w:after="0" w:line="240" w:lineRule="auto"/>
              <w:rPr>
                <w:rFonts w:cstheme="minorHAnsi"/>
              </w:rPr>
            </w:pPr>
            <w:r w:rsidRPr="003D0D19">
              <w:rPr>
                <w:rFonts w:cstheme="minorHAnsi"/>
              </w:rPr>
              <w:t>1</w:t>
            </w:r>
            <w:r w:rsidR="004E6DC5">
              <w:rPr>
                <w:rFonts w:cstheme="minorHAnsi"/>
              </w:rPr>
              <w:t>3</w:t>
            </w:r>
            <w:r w:rsidRPr="003D0D19">
              <w:rPr>
                <w:rFonts w:cstheme="minorHAnsi"/>
              </w:rPr>
              <w:t>:00 a 1</w:t>
            </w:r>
            <w:r w:rsidR="004E6DC5">
              <w:rPr>
                <w:rFonts w:cstheme="minorHAnsi"/>
              </w:rPr>
              <w:t>4</w:t>
            </w:r>
            <w:r w:rsidRPr="003D0D19">
              <w:rPr>
                <w:rFonts w:cstheme="minorHAnsi"/>
              </w:rPr>
              <w:t>:00</w:t>
            </w:r>
          </w:p>
        </w:tc>
        <w:tc>
          <w:tcPr>
            <w:tcW w:w="1592" w:type="dxa"/>
          </w:tcPr>
          <w:p w14:paraId="4E29697F" w14:textId="77777777" w:rsidR="003D0D19" w:rsidRPr="003D0D19" w:rsidRDefault="003D0D19" w:rsidP="003D0D19">
            <w:pPr>
              <w:spacing w:after="0" w:line="240" w:lineRule="auto"/>
              <w:rPr>
                <w:rFonts w:cstheme="minorHAnsi"/>
              </w:rPr>
            </w:pPr>
          </w:p>
          <w:p w14:paraId="25C11870" w14:textId="77777777" w:rsidR="003D0D19" w:rsidRPr="003D0D19" w:rsidRDefault="003D0D19" w:rsidP="003D0D19">
            <w:pPr>
              <w:spacing w:after="0" w:line="240" w:lineRule="auto"/>
              <w:rPr>
                <w:rFonts w:cstheme="minorHAnsi"/>
              </w:rPr>
            </w:pPr>
            <w:r w:rsidRPr="003D0D19">
              <w:rPr>
                <w:rFonts w:cstheme="minorHAnsi"/>
              </w:rPr>
              <w:t>Lenguaje</w:t>
            </w:r>
          </w:p>
        </w:tc>
        <w:tc>
          <w:tcPr>
            <w:tcW w:w="2758" w:type="dxa"/>
          </w:tcPr>
          <w:p w14:paraId="7BD3385B" w14:textId="77777777" w:rsidR="003D0D19" w:rsidRPr="003D0D19" w:rsidRDefault="003D0D19" w:rsidP="003D0D19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14:paraId="7125F9AF" w14:textId="052C6572" w:rsidR="003D0D19" w:rsidRPr="003D0D19" w:rsidRDefault="004E6DC5" w:rsidP="003D0D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Consonante</w:t>
            </w:r>
            <w:r w:rsidR="003D0D19" w:rsidRPr="00091246">
              <w:rPr>
                <w:rFonts w:cstheme="minorHAnsi"/>
              </w:rPr>
              <w:t xml:space="preserve"> “</w:t>
            </w:r>
            <w:r>
              <w:rPr>
                <w:rFonts w:cstheme="minorHAnsi"/>
              </w:rPr>
              <w:t>F</w:t>
            </w:r>
            <w:r w:rsidR="003D0D19" w:rsidRPr="00091246">
              <w:rPr>
                <w:rFonts w:cstheme="minorHAnsi"/>
              </w:rPr>
              <w:t>”</w:t>
            </w:r>
          </w:p>
        </w:tc>
        <w:tc>
          <w:tcPr>
            <w:tcW w:w="2643" w:type="dxa"/>
          </w:tcPr>
          <w:p w14:paraId="78866D6D" w14:textId="77777777" w:rsidR="003D0D19" w:rsidRPr="00091246" w:rsidRDefault="003D0D19" w:rsidP="003D0D19">
            <w:pPr>
              <w:spacing w:after="0" w:line="240" w:lineRule="auto"/>
              <w:rPr>
                <w:rFonts w:cstheme="minorHAnsi"/>
              </w:rPr>
            </w:pPr>
          </w:p>
          <w:p w14:paraId="30051C93" w14:textId="67018F9A" w:rsidR="001A4CFD" w:rsidRPr="00091246" w:rsidRDefault="001A4CFD" w:rsidP="003D0D19">
            <w:pPr>
              <w:spacing w:after="0" w:line="240" w:lineRule="auto"/>
              <w:rPr>
                <w:rFonts w:cstheme="minorHAnsi"/>
              </w:rPr>
            </w:pPr>
            <w:r w:rsidRPr="00091246">
              <w:rPr>
                <w:rFonts w:cstheme="minorHAnsi"/>
              </w:rPr>
              <w:t>Letra “</w:t>
            </w:r>
            <w:r w:rsidR="004E6DC5">
              <w:rPr>
                <w:rFonts w:cstheme="minorHAnsi"/>
              </w:rPr>
              <w:t>F</w:t>
            </w:r>
            <w:r w:rsidRPr="00091246">
              <w:rPr>
                <w:rFonts w:cstheme="minorHAnsi"/>
              </w:rPr>
              <w:t>” y sus sílabas correspondientes.</w:t>
            </w:r>
          </w:p>
          <w:p w14:paraId="6CC507AD" w14:textId="2FBED2D6" w:rsidR="001A4CFD" w:rsidRPr="003D0D19" w:rsidRDefault="001A4CFD" w:rsidP="003D0D19">
            <w:pPr>
              <w:spacing w:after="0" w:line="240" w:lineRule="auto"/>
              <w:rPr>
                <w:rFonts w:cstheme="minorHAnsi"/>
              </w:rPr>
            </w:pPr>
            <w:r w:rsidRPr="00091246">
              <w:rPr>
                <w:rFonts w:cstheme="minorHAnsi"/>
              </w:rPr>
              <w:t>Cuaderno estuche</w:t>
            </w:r>
          </w:p>
        </w:tc>
      </w:tr>
      <w:tr w:rsidR="003D0D19" w:rsidRPr="003D0D19" w14:paraId="528B9206" w14:textId="77777777" w:rsidTr="003D0D19">
        <w:tc>
          <w:tcPr>
            <w:tcW w:w="846" w:type="dxa"/>
          </w:tcPr>
          <w:p w14:paraId="53F6AB36" w14:textId="77777777" w:rsidR="003D0D19" w:rsidRPr="003D0D19" w:rsidRDefault="003D0D19" w:rsidP="003D0D19">
            <w:pPr>
              <w:spacing w:after="0" w:line="240" w:lineRule="auto"/>
              <w:rPr>
                <w:rFonts w:cstheme="minorHAnsi"/>
              </w:rPr>
            </w:pPr>
          </w:p>
          <w:p w14:paraId="3913206B" w14:textId="661EC216" w:rsidR="003D0D19" w:rsidRPr="003D0D19" w:rsidRDefault="001A4CFD" w:rsidP="003D0D19">
            <w:pPr>
              <w:spacing w:after="0" w:line="240" w:lineRule="auto"/>
              <w:rPr>
                <w:rFonts w:cstheme="minorHAnsi"/>
              </w:rPr>
            </w:pPr>
            <w:r w:rsidRPr="00091246">
              <w:rPr>
                <w:rFonts w:cstheme="minorHAnsi"/>
              </w:rPr>
              <w:t>02</w:t>
            </w:r>
            <w:r w:rsidR="003D0D19" w:rsidRPr="00091246">
              <w:rPr>
                <w:rFonts w:cstheme="minorHAnsi"/>
              </w:rPr>
              <w:t>/10</w:t>
            </w:r>
          </w:p>
        </w:tc>
        <w:tc>
          <w:tcPr>
            <w:tcW w:w="1526" w:type="dxa"/>
          </w:tcPr>
          <w:p w14:paraId="2DCF6EA1" w14:textId="77777777" w:rsidR="003D0D19" w:rsidRPr="003D0D19" w:rsidRDefault="003D0D19" w:rsidP="003D0D19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14:paraId="09D3F474" w14:textId="6D4A787F" w:rsidR="003D0D19" w:rsidRPr="003D0D19" w:rsidRDefault="003D0D19" w:rsidP="003D0D19">
            <w:pPr>
              <w:spacing w:after="0" w:line="240" w:lineRule="auto"/>
              <w:rPr>
                <w:rFonts w:cstheme="minorHAnsi"/>
                <w:u w:val="single"/>
              </w:rPr>
            </w:pPr>
            <w:r w:rsidRPr="003D0D19">
              <w:rPr>
                <w:rFonts w:cstheme="minorHAnsi"/>
              </w:rPr>
              <w:t>1</w:t>
            </w:r>
            <w:r w:rsidR="004E6DC5">
              <w:rPr>
                <w:rFonts w:cstheme="minorHAnsi"/>
              </w:rPr>
              <w:t>5</w:t>
            </w:r>
            <w:r w:rsidRPr="003D0D19">
              <w:rPr>
                <w:rFonts w:cstheme="minorHAnsi"/>
              </w:rPr>
              <w:t>:00 a 1</w:t>
            </w:r>
            <w:r w:rsidR="004E6DC5">
              <w:rPr>
                <w:rFonts w:cstheme="minorHAnsi"/>
              </w:rPr>
              <w:t>6</w:t>
            </w:r>
            <w:r w:rsidRPr="003D0D19">
              <w:rPr>
                <w:rFonts w:cstheme="minorHAnsi"/>
              </w:rPr>
              <w:t>:00</w:t>
            </w:r>
          </w:p>
        </w:tc>
        <w:tc>
          <w:tcPr>
            <w:tcW w:w="1592" w:type="dxa"/>
          </w:tcPr>
          <w:p w14:paraId="2355B114" w14:textId="77777777" w:rsidR="003D0D19" w:rsidRPr="003D0D19" w:rsidRDefault="003D0D19" w:rsidP="003D0D19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14:paraId="297702D1" w14:textId="77777777" w:rsidR="003D0D19" w:rsidRPr="003D0D19" w:rsidRDefault="003D0D19" w:rsidP="003D0D19">
            <w:pPr>
              <w:spacing w:after="0" w:line="240" w:lineRule="auto"/>
              <w:rPr>
                <w:rFonts w:cstheme="minorHAnsi"/>
              </w:rPr>
            </w:pPr>
            <w:r w:rsidRPr="003D0D19">
              <w:rPr>
                <w:rFonts w:cstheme="minorHAnsi"/>
              </w:rPr>
              <w:t>Matemática</w:t>
            </w:r>
          </w:p>
        </w:tc>
        <w:tc>
          <w:tcPr>
            <w:tcW w:w="2758" w:type="dxa"/>
          </w:tcPr>
          <w:p w14:paraId="465CDF89" w14:textId="77777777" w:rsidR="003D0D19" w:rsidRPr="00091246" w:rsidRDefault="003D0D19" w:rsidP="003D0D19">
            <w:pPr>
              <w:spacing w:after="0" w:line="240" w:lineRule="auto"/>
              <w:rPr>
                <w:rFonts w:cstheme="minorHAnsi"/>
              </w:rPr>
            </w:pPr>
          </w:p>
          <w:p w14:paraId="6D1B9491" w14:textId="6BA58FBA" w:rsidR="003D0D19" w:rsidRPr="003D0D19" w:rsidRDefault="003D0D19" w:rsidP="003D0D19">
            <w:pPr>
              <w:spacing w:after="0" w:line="240" w:lineRule="auto"/>
              <w:rPr>
                <w:rFonts w:cstheme="minorHAnsi"/>
              </w:rPr>
            </w:pPr>
            <w:r w:rsidRPr="00091246">
              <w:rPr>
                <w:rFonts w:cstheme="minorHAnsi"/>
              </w:rPr>
              <w:t>Sustracciones (restas)</w:t>
            </w:r>
          </w:p>
        </w:tc>
        <w:tc>
          <w:tcPr>
            <w:tcW w:w="2643" w:type="dxa"/>
          </w:tcPr>
          <w:p w14:paraId="6E583460" w14:textId="77777777" w:rsidR="001A4CFD" w:rsidRPr="00091246" w:rsidRDefault="003D0D19" w:rsidP="003D0D19">
            <w:pPr>
              <w:spacing w:after="0" w:line="240" w:lineRule="auto"/>
              <w:rPr>
                <w:rFonts w:cstheme="minorHAnsi"/>
              </w:rPr>
            </w:pPr>
            <w:r w:rsidRPr="003D0D19">
              <w:rPr>
                <w:rFonts w:cstheme="minorHAnsi"/>
              </w:rPr>
              <w:t>Set de números</w:t>
            </w:r>
          </w:p>
          <w:p w14:paraId="4DDDD6F0" w14:textId="72958D3C" w:rsidR="003D0D19" w:rsidRPr="003D0D19" w:rsidRDefault="003D0D19" w:rsidP="003D0D19">
            <w:pPr>
              <w:spacing w:after="0" w:line="240" w:lineRule="auto"/>
              <w:rPr>
                <w:rFonts w:cstheme="minorHAnsi"/>
              </w:rPr>
            </w:pPr>
            <w:r w:rsidRPr="003D0D19">
              <w:rPr>
                <w:rFonts w:cstheme="minorHAnsi"/>
              </w:rPr>
              <w:t xml:space="preserve"> Cuaderno y estuche</w:t>
            </w:r>
          </w:p>
        </w:tc>
      </w:tr>
    </w:tbl>
    <w:p w14:paraId="04CA6744" w14:textId="77777777" w:rsidR="00091246" w:rsidRDefault="00091246" w:rsidP="00091246">
      <w:pPr>
        <w:contextualSpacing/>
        <w:jc w:val="center"/>
        <w:rPr>
          <w:rFonts w:cstheme="minorHAnsi"/>
          <w:noProof/>
          <w:u w:val="single"/>
          <w:lang w:eastAsia="es-ES"/>
        </w:rPr>
      </w:pPr>
    </w:p>
    <w:p w14:paraId="63323DDF" w14:textId="77777777" w:rsidR="00091246" w:rsidRDefault="00091246" w:rsidP="00091246">
      <w:pPr>
        <w:contextualSpacing/>
        <w:jc w:val="center"/>
        <w:rPr>
          <w:rFonts w:cstheme="minorHAnsi"/>
          <w:noProof/>
          <w:u w:val="single"/>
          <w:lang w:eastAsia="es-ES"/>
        </w:rPr>
      </w:pPr>
    </w:p>
    <w:p w14:paraId="621EC678" w14:textId="63E855D8" w:rsidR="00091246" w:rsidRPr="00091246" w:rsidRDefault="007527D5" w:rsidP="00091246">
      <w:pPr>
        <w:contextualSpacing/>
        <w:jc w:val="center"/>
        <w:rPr>
          <w:rFonts w:cstheme="minorHAnsi"/>
          <w:noProof/>
          <w:u w:val="single"/>
          <w:lang w:eastAsia="es-ES"/>
        </w:rPr>
      </w:pPr>
      <w:r w:rsidRPr="00091246">
        <w:rPr>
          <w:rFonts w:cstheme="minorHAnsi"/>
          <w:noProof/>
          <w:u w:val="single"/>
          <w:lang w:eastAsia="es-ES"/>
        </w:rPr>
        <w:t>Se despide atentamente Profesoras Paola Guzmán y María Jesús Rodríguez</w:t>
      </w:r>
    </w:p>
    <w:p w14:paraId="08D861E0" w14:textId="77777777" w:rsidR="00091246" w:rsidRDefault="00091246" w:rsidP="00091246">
      <w:pPr>
        <w:contextualSpacing/>
        <w:jc w:val="center"/>
        <w:rPr>
          <w:rFonts w:cstheme="minorHAnsi"/>
          <w:noProof/>
          <w:sz w:val="24"/>
          <w:szCs w:val="24"/>
          <w:u w:val="single"/>
          <w:lang w:eastAsia="es-ES"/>
        </w:rPr>
      </w:pPr>
    </w:p>
    <w:p w14:paraId="61709253" w14:textId="77777777" w:rsidR="00091246" w:rsidRDefault="00091246" w:rsidP="00091246">
      <w:pPr>
        <w:contextualSpacing/>
        <w:jc w:val="center"/>
        <w:rPr>
          <w:b/>
          <w:bCs/>
          <w:u w:val="single"/>
        </w:rPr>
      </w:pPr>
    </w:p>
    <w:p w14:paraId="3FB86532" w14:textId="77777777" w:rsidR="00091246" w:rsidRDefault="00091246" w:rsidP="00091246">
      <w:pPr>
        <w:contextualSpacing/>
        <w:jc w:val="center"/>
        <w:rPr>
          <w:b/>
          <w:bCs/>
          <w:u w:val="single"/>
        </w:rPr>
      </w:pPr>
    </w:p>
    <w:p w14:paraId="7B1E6570" w14:textId="77777777" w:rsidR="00091246" w:rsidRDefault="00091246" w:rsidP="00091246">
      <w:pPr>
        <w:contextualSpacing/>
        <w:jc w:val="center"/>
        <w:rPr>
          <w:b/>
          <w:bCs/>
          <w:u w:val="single"/>
        </w:rPr>
      </w:pPr>
    </w:p>
    <w:p w14:paraId="5804998B" w14:textId="77777777" w:rsidR="00091246" w:rsidRDefault="00091246" w:rsidP="00091246">
      <w:pPr>
        <w:contextualSpacing/>
        <w:jc w:val="center"/>
        <w:rPr>
          <w:b/>
          <w:bCs/>
          <w:u w:val="single"/>
        </w:rPr>
      </w:pPr>
    </w:p>
    <w:p w14:paraId="705B85B9" w14:textId="197C7E43" w:rsidR="007527D5" w:rsidRPr="00091246" w:rsidRDefault="007527D5" w:rsidP="00091246">
      <w:pPr>
        <w:contextualSpacing/>
        <w:jc w:val="center"/>
        <w:rPr>
          <w:rFonts w:cstheme="minorHAnsi"/>
          <w:noProof/>
          <w:sz w:val="24"/>
          <w:szCs w:val="24"/>
          <w:u w:val="single"/>
          <w:lang w:eastAsia="es-ES"/>
        </w:rPr>
      </w:pPr>
      <w:r w:rsidRPr="00D32EDD">
        <w:rPr>
          <w:b/>
          <w:bCs/>
          <w:u w:val="single"/>
        </w:rPr>
        <w:lastRenderedPageBreak/>
        <w:t>INFORMATIVO N º1</w:t>
      </w:r>
      <w:r>
        <w:rPr>
          <w:b/>
          <w:bCs/>
          <w:u w:val="single"/>
        </w:rPr>
        <w:t>3</w:t>
      </w:r>
    </w:p>
    <w:p w14:paraId="0225EF97" w14:textId="77777777" w:rsidR="007527D5" w:rsidRDefault="007527D5" w:rsidP="007527D5">
      <w:pPr>
        <w:pStyle w:val="Sinespaciado"/>
        <w:jc w:val="center"/>
        <w:rPr>
          <w:sz w:val="18"/>
          <w:szCs w:val="18"/>
          <w:u w:val="single"/>
        </w:rPr>
      </w:pPr>
    </w:p>
    <w:p w14:paraId="04651E32" w14:textId="57EBCFF1" w:rsidR="007527D5" w:rsidRPr="007D264E" w:rsidRDefault="007527D5" w:rsidP="007527D5">
      <w:pPr>
        <w:ind w:left="-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Horario</w:t>
      </w:r>
      <w:r w:rsidRPr="00CA084A">
        <w:rPr>
          <w:rFonts w:ascii="Arial" w:hAnsi="Arial" w:cs="Arial"/>
          <w:b/>
          <w:sz w:val="24"/>
          <w:szCs w:val="24"/>
          <w:u w:val="single"/>
        </w:rPr>
        <w:t xml:space="preserve"> actividades en casa 1ª Año “A”</w:t>
      </w:r>
      <w:r>
        <w:rPr>
          <w:rFonts w:ascii="Arial" w:hAnsi="Arial" w:cs="Arial"/>
          <w:b/>
          <w:sz w:val="24"/>
          <w:szCs w:val="24"/>
          <w:u w:val="single"/>
        </w:rPr>
        <w:t xml:space="preserve"> Semana del </w:t>
      </w:r>
      <w:r w:rsidR="00415B85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1 de septiembre</w:t>
      </w:r>
      <w:r w:rsidR="00415B85">
        <w:rPr>
          <w:rFonts w:ascii="Arial" w:hAnsi="Arial" w:cs="Arial"/>
          <w:b/>
          <w:sz w:val="24"/>
          <w:szCs w:val="24"/>
          <w:u w:val="single"/>
        </w:rPr>
        <w:t xml:space="preserve"> al 02 de </w:t>
      </w:r>
      <w:r w:rsidR="00044741">
        <w:rPr>
          <w:rFonts w:ascii="Arial" w:hAnsi="Arial" w:cs="Arial"/>
          <w:b/>
          <w:sz w:val="24"/>
          <w:szCs w:val="24"/>
          <w:u w:val="single"/>
        </w:rPr>
        <w:t>octu</w:t>
      </w:r>
      <w:r w:rsidR="00415B85">
        <w:rPr>
          <w:rFonts w:ascii="Arial" w:hAnsi="Arial" w:cs="Arial"/>
          <w:b/>
          <w:sz w:val="24"/>
          <w:szCs w:val="24"/>
          <w:u w:val="single"/>
        </w:rPr>
        <w:t>bre</w:t>
      </w: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977"/>
        <w:gridCol w:w="2410"/>
      </w:tblGrid>
      <w:tr w:rsidR="007527D5" w:rsidRPr="007B0D9F" w14:paraId="5C0653E0" w14:textId="77777777" w:rsidTr="005C1A82">
        <w:trPr>
          <w:jc w:val="center"/>
        </w:trPr>
        <w:tc>
          <w:tcPr>
            <w:tcW w:w="2689" w:type="dxa"/>
          </w:tcPr>
          <w:p w14:paraId="36440955" w14:textId="5C583BC3" w:rsidR="007527D5" w:rsidRPr="007B0D9F" w:rsidRDefault="007527D5" w:rsidP="001D01BF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Lunes </w:t>
            </w:r>
            <w:r>
              <w:rPr>
                <w:b/>
                <w:sz w:val="24"/>
                <w:szCs w:val="24"/>
              </w:rPr>
              <w:t>21</w:t>
            </w:r>
            <w:r w:rsidRPr="007B0D9F">
              <w:rPr>
                <w:b/>
                <w:sz w:val="24"/>
                <w:szCs w:val="24"/>
              </w:rPr>
              <w:t xml:space="preserve"> /0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6B26CFF1" w14:textId="551528A5" w:rsidR="007527D5" w:rsidRPr="007B0D9F" w:rsidRDefault="007527D5" w:rsidP="001D01BF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Martes </w:t>
            </w:r>
            <w:r>
              <w:rPr>
                <w:b/>
                <w:sz w:val="24"/>
                <w:szCs w:val="24"/>
              </w:rPr>
              <w:t>22</w:t>
            </w:r>
            <w:r w:rsidRPr="007B0D9F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4B044BCF" w14:textId="4AD73C03" w:rsidR="007527D5" w:rsidRPr="007B0D9F" w:rsidRDefault="007527D5" w:rsidP="001D01BF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Miércoles </w:t>
            </w:r>
            <w:r>
              <w:rPr>
                <w:b/>
                <w:sz w:val="24"/>
                <w:szCs w:val="24"/>
              </w:rPr>
              <w:t>23</w:t>
            </w:r>
            <w:r w:rsidRPr="007B0D9F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7EDD1664" w14:textId="304BFA9F" w:rsidR="007527D5" w:rsidRPr="007B0D9F" w:rsidRDefault="007527D5" w:rsidP="001D01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0D9F">
              <w:rPr>
                <w:b/>
                <w:sz w:val="24"/>
                <w:szCs w:val="24"/>
              </w:rPr>
              <w:t xml:space="preserve">Jueves </w:t>
            </w:r>
            <w:r>
              <w:rPr>
                <w:b/>
                <w:sz w:val="24"/>
                <w:szCs w:val="24"/>
              </w:rPr>
              <w:t>24</w:t>
            </w:r>
            <w:r w:rsidRPr="007B0D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14:paraId="02B10480" w14:textId="61F0A7D6" w:rsidR="007527D5" w:rsidRPr="007B0D9F" w:rsidRDefault="007527D5" w:rsidP="001D01BF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Viernes </w:t>
            </w:r>
            <w:r>
              <w:rPr>
                <w:b/>
                <w:sz w:val="24"/>
                <w:szCs w:val="24"/>
              </w:rPr>
              <w:t>25</w:t>
            </w:r>
            <w:r w:rsidRPr="007B0D9F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7527D5" w:rsidRPr="007B0D9F" w14:paraId="2DCBCFB1" w14:textId="77777777" w:rsidTr="005C1A82">
        <w:trPr>
          <w:jc w:val="center"/>
        </w:trPr>
        <w:tc>
          <w:tcPr>
            <w:tcW w:w="2689" w:type="dxa"/>
          </w:tcPr>
          <w:p w14:paraId="79CCAD1D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  <w:tc>
          <w:tcPr>
            <w:tcW w:w="2693" w:type="dxa"/>
          </w:tcPr>
          <w:p w14:paraId="3C1A223A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C</w:t>
            </w:r>
            <w:r w:rsidRPr="007B0D9F">
              <w:rPr>
                <w:b/>
                <w:bCs/>
              </w:rPr>
              <w:t>iencias</w:t>
            </w:r>
          </w:p>
        </w:tc>
        <w:tc>
          <w:tcPr>
            <w:tcW w:w="2693" w:type="dxa"/>
          </w:tcPr>
          <w:p w14:paraId="519FEC1A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H</w:t>
            </w:r>
            <w:r w:rsidRPr="007B0D9F">
              <w:rPr>
                <w:b/>
                <w:bCs/>
              </w:rPr>
              <w:t>istoria</w:t>
            </w:r>
          </w:p>
        </w:tc>
        <w:tc>
          <w:tcPr>
            <w:tcW w:w="2977" w:type="dxa"/>
          </w:tcPr>
          <w:p w14:paraId="7F3183E6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7B0D9F">
              <w:rPr>
                <w:b/>
                <w:bCs/>
              </w:rPr>
              <w:t>Lenguaje</w:t>
            </w:r>
          </w:p>
        </w:tc>
        <w:tc>
          <w:tcPr>
            <w:tcW w:w="2410" w:type="dxa"/>
          </w:tcPr>
          <w:p w14:paraId="299E0252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</w:tr>
      <w:tr w:rsidR="007527D5" w:rsidRPr="007B0D9F" w14:paraId="381589AB" w14:textId="77777777" w:rsidTr="005C1A82">
        <w:trPr>
          <w:trHeight w:val="1960"/>
          <w:jc w:val="center"/>
        </w:trPr>
        <w:tc>
          <w:tcPr>
            <w:tcW w:w="2689" w:type="dxa"/>
          </w:tcPr>
          <w:p w14:paraId="2E7B7D9F" w14:textId="77777777" w:rsidR="007527D5" w:rsidRPr="0063499E" w:rsidRDefault="007527D5" w:rsidP="001D01BF">
            <w:pPr>
              <w:pStyle w:val="Sinespaciado"/>
              <w:rPr>
                <w:b/>
                <w:bCs/>
              </w:rPr>
            </w:pPr>
            <w:r w:rsidRPr="0063499E">
              <w:rPr>
                <w:b/>
                <w:bCs/>
              </w:rPr>
              <w:t>Texto Estudiante:</w:t>
            </w:r>
          </w:p>
          <w:p w14:paraId="528F121B" w14:textId="77777777" w:rsidR="007527D5" w:rsidRPr="000A5D33" w:rsidRDefault="007527D5" w:rsidP="001D01BF">
            <w:pPr>
              <w:pStyle w:val="Sinespaciado"/>
              <w:rPr>
                <w:u w:val="single"/>
              </w:rPr>
            </w:pPr>
            <w:r w:rsidRPr="00CB4135">
              <w:rPr>
                <w:u w:val="single"/>
              </w:rPr>
              <w:t xml:space="preserve"> Leo Primero </w:t>
            </w:r>
            <w:r w:rsidRPr="00CB4135">
              <w:rPr>
                <w:sz w:val="18"/>
                <w:szCs w:val="18"/>
                <w:u w:val="single"/>
              </w:rPr>
              <w:t xml:space="preserve">(tomo </w:t>
            </w:r>
            <w:r>
              <w:rPr>
                <w:sz w:val="18"/>
                <w:szCs w:val="18"/>
                <w:u w:val="single"/>
              </w:rPr>
              <w:t>2</w:t>
            </w:r>
            <w:r w:rsidRPr="00CB4135">
              <w:rPr>
                <w:sz w:val="18"/>
                <w:szCs w:val="18"/>
                <w:u w:val="single"/>
              </w:rPr>
              <w:t>)</w:t>
            </w:r>
          </w:p>
          <w:p w14:paraId="55B66B60" w14:textId="03AFB406" w:rsidR="007527D5" w:rsidRDefault="007527D5" w:rsidP="001D01B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Páginas</w:t>
            </w:r>
            <w:r w:rsidR="001D01BF">
              <w:rPr>
                <w:rFonts w:cstheme="minorHAnsi"/>
              </w:rPr>
              <w:t>: 116- 117-118- 119-120</w:t>
            </w:r>
          </w:p>
          <w:p w14:paraId="38B0B8BE" w14:textId="77777777" w:rsidR="000F1BFA" w:rsidRDefault="007527D5" w:rsidP="001D01BF">
            <w:pPr>
              <w:spacing w:after="0" w:line="240" w:lineRule="auto"/>
              <w:rPr>
                <w:rFonts w:cstheme="minorHAnsi"/>
              </w:rPr>
            </w:pPr>
            <w:r w:rsidRPr="00281F65">
              <w:rPr>
                <w:rFonts w:cstheme="minorHAnsi"/>
              </w:rPr>
              <w:t xml:space="preserve">Link texto: </w:t>
            </w:r>
          </w:p>
          <w:p w14:paraId="5C90C1FE" w14:textId="000B670C" w:rsidR="000F1BFA" w:rsidRDefault="000F1BFA" w:rsidP="001D01B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Pr="000F1BFA">
              <w:rPr>
                <w:rFonts w:cstheme="minorHAnsi"/>
                <w:b/>
                <w:bCs/>
              </w:rPr>
              <w:t>El invencible pingüino emperador</w:t>
            </w:r>
            <w:r>
              <w:rPr>
                <w:rFonts w:cstheme="minorHAnsi"/>
              </w:rPr>
              <w:t xml:space="preserve">” </w:t>
            </w:r>
          </w:p>
          <w:p w14:paraId="52422C59" w14:textId="6EAC2192" w:rsidR="007527D5" w:rsidRPr="000F1BFA" w:rsidRDefault="000F1BFA" w:rsidP="001D01BF">
            <w:pPr>
              <w:spacing w:after="0" w:line="240" w:lineRule="auto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0F1BFA">
              <w:rPr>
                <w:rFonts w:cstheme="minorHAnsi"/>
                <w:color w:val="4472C4" w:themeColor="accent1"/>
                <w:sz w:val="18"/>
                <w:szCs w:val="18"/>
              </w:rPr>
              <w:t>https://www.youtube.com/watch?v=5ZdkIVUsRJ4</w:t>
            </w:r>
          </w:p>
          <w:p w14:paraId="4FAC3071" w14:textId="7BD4B2E9" w:rsidR="007527D5" w:rsidRPr="000D403F" w:rsidRDefault="007527D5" w:rsidP="001D01B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BCB3E4A" w14:textId="08D20CF1" w:rsidR="007527D5" w:rsidRDefault="007527D5" w:rsidP="001D01BF">
            <w:pPr>
              <w:autoSpaceDE w:val="0"/>
              <w:autoSpaceDN w:val="0"/>
              <w:adjustRightInd w:val="0"/>
              <w:spacing w:after="0" w:line="240" w:lineRule="auto"/>
            </w:pPr>
            <w:r w:rsidRPr="003830C2">
              <w:t>“</w:t>
            </w:r>
            <w:r w:rsidR="0070589F">
              <w:t>El desplazamiento de los animales</w:t>
            </w:r>
            <w:r w:rsidRPr="003830C2">
              <w:t xml:space="preserve">” </w:t>
            </w:r>
          </w:p>
          <w:p w14:paraId="5F214B30" w14:textId="3B125F0C" w:rsidR="007527D5" w:rsidRDefault="007527D5" w:rsidP="001D01BF">
            <w:pPr>
              <w:autoSpaceDE w:val="0"/>
              <w:autoSpaceDN w:val="0"/>
              <w:adjustRightInd w:val="0"/>
              <w:spacing w:after="0" w:line="240" w:lineRule="auto"/>
            </w:pPr>
            <w:r>
              <w:t>Video educativo:</w:t>
            </w:r>
          </w:p>
          <w:p w14:paraId="4AD51378" w14:textId="348B44C8" w:rsidR="0070589F" w:rsidRPr="001F39FC" w:rsidRDefault="0070589F" w:rsidP="001D01B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F39FC">
              <w:t xml:space="preserve">Link: </w:t>
            </w:r>
            <w:hyperlink r:id="rId6" w:history="1">
              <w:r w:rsidRPr="001F39FC">
                <w:rPr>
                  <w:color w:val="0563C1" w:themeColor="hyperlink"/>
                  <w:sz w:val="18"/>
                  <w:szCs w:val="18"/>
                  <w:u w:val="single"/>
                </w:rPr>
                <w:t>https://www.youtube.com/watch?v=AAkt4NuhaCI</w:t>
              </w:r>
            </w:hyperlink>
          </w:p>
          <w:p w14:paraId="26FA06A8" w14:textId="77777777" w:rsidR="007527D5" w:rsidRDefault="007527D5" w:rsidP="001D01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C2751B">
              <w:rPr>
                <w:b/>
                <w:bCs/>
                <w:u w:val="single"/>
              </w:rPr>
              <w:t>Texto del estudiante</w:t>
            </w:r>
          </w:p>
          <w:p w14:paraId="60DE0F68" w14:textId="263CDCDA" w:rsidR="007527D5" w:rsidRDefault="007527D5" w:rsidP="001D01BF">
            <w:pPr>
              <w:autoSpaceDE w:val="0"/>
              <w:autoSpaceDN w:val="0"/>
              <w:adjustRightInd w:val="0"/>
              <w:spacing w:after="0" w:line="240" w:lineRule="auto"/>
            </w:pPr>
            <w:r w:rsidRPr="00C2751B">
              <w:t>Páginas:</w:t>
            </w:r>
            <w:r>
              <w:t xml:space="preserve"> </w:t>
            </w:r>
            <w:r w:rsidR="0070589F">
              <w:t>78-79</w:t>
            </w:r>
          </w:p>
          <w:p w14:paraId="4201E159" w14:textId="77777777" w:rsidR="007527D5" w:rsidRDefault="007527D5" w:rsidP="001D01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5703C2">
              <w:rPr>
                <w:b/>
                <w:bCs/>
                <w:u w:val="single"/>
              </w:rPr>
              <w:t xml:space="preserve">Cuadernillo de actividades </w:t>
            </w:r>
          </w:p>
          <w:p w14:paraId="5D2EE1A1" w14:textId="4F34E3C2" w:rsidR="007527D5" w:rsidRPr="005703C2" w:rsidRDefault="007527D5" w:rsidP="001D01B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Páginas: </w:t>
            </w:r>
            <w:r w:rsidR="0070589F">
              <w:t>42</w:t>
            </w:r>
          </w:p>
        </w:tc>
        <w:tc>
          <w:tcPr>
            <w:tcW w:w="2693" w:type="dxa"/>
          </w:tcPr>
          <w:p w14:paraId="328F5F82" w14:textId="77777777" w:rsidR="006E1EB2" w:rsidRPr="006E1EB2" w:rsidRDefault="006E1EB2" w:rsidP="006E1EB2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000000" w:themeColor="text1"/>
                <w:spacing w:val="15"/>
                <w:shd w:val="clear" w:color="auto" w:fill="FFFFFF"/>
                <w:lang w:val="es-ES"/>
              </w:rPr>
            </w:pPr>
            <w:r w:rsidRPr="006E1EB2">
              <w:rPr>
                <w:rFonts w:asciiTheme="majorHAnsi" w:hAnsiTheme="majorHAnsi" w:cs="Arial"/>
                <w:b/>
                <w:bCs/>
                <w:color w:val="000000" w:themeColor="text1"/>
                <w:spacing w:val="15"/>
                <w:shd w:val="clear" w:color="auto" w:fill="FFFFFF"/>
                <w:lang w:val="es-ES"/>
              </w:rPr>
              <w:t>Evaluación sumativa</w:t>
            </w:r>
          </w:p>
          <w:p w14:paraId="66F0CCE8" w14:textId="77777777" w:rsidR="006E1EB2" w:rsidRPr="006E1EB2" w:rsidRDefault="006E1EB2" w:rsidP="006E1EB2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000000" w:themeColor="text1"/>
                <w:spacing w:val="15"/>
                <w:u w:val="single"/>
                <w:shd w:val="clear" w:color="auto" w:fill="FFFFFF"/>
                <w:lang w:val="es-ES"/>
              </w:rPr>
            </w:pPr>
            <w:r w:rsidRPr="006E1EB2">
              <w:rPr>
                <w:rFonts w:asciiTheme="majorHAnsi" w:hAnsiTheme="majorHAnsi" w:cs="Arial"/>
                <w:b/>
                <w:bCs/>
                <w:color w:val="000000" w:themeColor="text1"/>
                <w:spacing w:val="15"/>
                <w:u w:val="single"/>
                <w:shd w:val="clear" w:color="auto" w:fill="FFFFFF"/>
                <w:lang w:val="es-ES"/>
              </w:rPr>
              <w:t xml:space="preserve">Trabajo práctico </w:t>
            </w:r>
          </w:p>
          <w:p w14:paraId="3EF1D41F" w14:textId="77777777" w:rsidR="006E1EB2" w:rsidRPr="006E1EB2" w:rsidRDefault="006E1EB2" w:rsidP="006E1EB2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pacing w:val="15"/>
                <w:shd w:val="clear" w:color="auto" w:fill="FFFFFF"/>
                <w:lang w:val="es-ES"/>
              </w:rPr>
            </w:pPr>
            <w:r w:rsidRPr="006E1EB2">
              <w:rPr>
                <w:rFonts w:asciiTheme="majorHAnsi" w:hAnsiTheme="majorHAnsi" w:cs="Arial"/>
                <w:color w:val="000000" w:themeColor="text1"/>
                <w:spacing w:val="15"/>
                <w:shd w:val="clear" w:color="auto" w:fill="FFFFFF"/>
                <w:lang w:val="es-ES"/>
              </w:rPr>
              <w:t>“Mapa de Chile”</w:t>
            </w:r>
          </w:p>
          <w:p w14:paraId="174F8D61" w14:textId="36B28B50" w:rsidR="007527D5" w:rsidRDefault="001D6FAB" w:rsidP="006E1EB2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3D0D19">
              <w:rPr>
                <w:lang w:val="es-ES"/>
              </w:rPr>
              <w:t>I</w:t>
            </w:r>
            <w:r w:rsidR="006E1EB2">
              <w:rPr>
                <w:lang w:val="es-ES"/>
              </w:rPr>
              <w:t>nstrucciones</w:t>
            </w:r>
            <w:r>
              <w:rPr>
                <w:lang w:val="es-ES"/>
              </w:rPr>
              <w:t xml:space="preserve"> para elaborar mapa</w:t>
            </w:r>
            <w:r w:rsidR="006E1EB2">
              <w:rPr>
                <w:lang w:val="es-ES"/>
              </w:rPr>
              <w:t xml:space="preserve"> en PowerPoint.</w:t>
            </w:r>
          </w:p>
          <w:p w14:paraId="56F83258" w14:textId="5B58A986" w:rsidR="001D6FAB" w:rsidRDefault="001D6FAB" w:rsidP="006E1EB2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-Se adjunta mapa de Chile para imprimir.</w:t>
            </w:r>
          </w:p>
          <w:p w14:paraId="56854205" w14:textId="54568C41" w:rsidR="001D6FAB" w:rsidRPr="006E1EB2" w:rsidRDefault="001D6FAB" w:rsidP="006E1EB2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977" w:type="dxa"/>
          </w:tcPr>
          <w:p w14:paraId="60DE8402" w14:textId="4A6E9CD4" w:rsidR="003D0D19" w:rsidRDefault="007527D5" w:rsidP="001D01BF">
            <w:pPr>
              <w:pStyle w:val="Sinespaciado"/>
              <w:rPr>
                <w:sz w:val="20"/>
                <w:szCs w:val="20"/>
              </w:rPr>
            </w:pPr>
            <w:r w:rsidRPr="003830C2">
              <w:rPr>
                <w:sz w:val="20"/>
                <w:szCs w:val="20"/>
              </w:rPr>
              <w:t xml:space="preserve"> </w:t>
            </w:r>
            <w:r w:rsidR="003D0D19" w:rsidRPr="00044741">
              <w:rPr>
                <w:b/>
                <w:bCs/>
              </w:rPr>
              <w:t>Evaluación online Sumativa:</w:t>
            </w:r>
            <w:r w:rsidR="003D0D19">
              <w:t xml:space="preserve"> Comprensión lectora</w:t>
            </w:r>
          </w:p>
          <w:p w14:paraId="454AD843" w14:textId="537B3085" w:rsidR="0082099A" w:rsidRPr="0082099A" w:rsidRDefault="007527D5" w:rsidP="001D01BF">
            <w:pPr>
              <w:pStyle w:val="Sinespaciado"/>
              <w:rPr>
                <w:b/>
                <w:bCs/>
              </w:rPr>
            </w:pPr>
            <w:r w:rsidRPr="0063499E">
              <w:rPr>
                <w:b/>
                <w:bCs/>
              </w:rPr>
              <w:t>Texto Estudiante:</w:t>
            </w:r>
          </w:p>
          <w:p w14:paraId="059F9DBF" w14:textId="28FB312A" w:rsidR="007527D5" w:rsidRDefault="007527D5" w:rsidP="001D01BF">
            <w:pPr>
              <w:pStyle w:val="Sinespaciado"/>
              <w:rPr>
                <w:sz w:val="18"/>
                <w:szCs w:val="18"/>
                <w:u w:val="single"/>
              </w:rPr>
            </w:pPr>
            <w:r w:rsidRPr="00CB4135">
              <w:rPr>
                <w:u w:val="single"/>
              </w:rPr>
              <w:t xml:space="preserve"> Leo Primero </w:t>
            </w:r>
            <w:r w:rsidRPr="00CB4135">
              <w:rPr>
                <w:sz w:val="18"/>
                <w:szCs w:val="18"/>
                <w:u w:val="single"/>
              </w:rPr>
              <w:t xml:space="preserve">(tomo </w:t>
            </w:r>
            <w:r w:rsidR="000F1BFA">
              <w:rPr>
                <w:sz w:val="18"/>
                <w:szCs w:val="18"/>
                <w:u w:val="single"/>
              </w:rPr>
              <w:t>3</w:t>
            </w:r>
            <w:r w:rsidRPr="00CB4135">
              <w:rPr>
                <w:sz w:val="18"/>
                <w:szCs w:val="18"/>
                <w:u w:val="single"/>
              </w:rPr>
              <w:t>)</w:t>
            </w:r>
          </w:p>
          <w:p w14:paraId="4799DCD1" w14:textId="196EF6A3" w:rsidR="0082099A" w:rsidRPr="0082099A" w:rsidRDefault="0082099A" w:rsidP="001D01BF">
            <w:pPr>
              <w:pStyle w:val="Sinespaciado"/>
              <w:rPr>
                <w:b/>
                <w:bCs/>
                <w:sz w:val="24"/>
                <w:szCs w:val="24"/>
              </w:rPr>
            </w:pPr>
            <w:r w:rsidRPr="0082099A">
              <w:rPr>
                <w:b/>
                <w:bCs/>
                <w:sz w:val="24"/>
                <w:szCs w:val="24"/>
              </w:rPr>
              <w:t>Letra: “F”</w:t>
            </w:r>
          </w:p>
          <w:p w14:paraId="577353FE" w14:textId="76E433A4" w:rsidR="007527D5" w:rsidRDefault="007527D5" w:rsidP="001D01B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Páginas:</w:t>
            </w:r>
            <w:r w:rsidR="000F1BFA">
              <w:rPr>
                <w:rFonts w:cstheme="minorHAnsi"/>
              </w:rPr>
              <w:t xml:space="preserve"> </w:t>
            </w:r>
            <w:r w:rsidR="0082099A">
              <w:rPr>
                <w:rFonts w:cstheme="minorHAnsi"/>
              </w:rPr>
              <w:t>1-2-3-4-5- 6-7</w:t>
            </w:r>
            <w:r>
              <w:rPr>
                <w:rFonts w:cstheme="minorHAnsi"/>
              </w:rPr>
              <w:t xml:space="preserve"> </w:t>
            </w:r>
          </w:p>
          <w:p w14:paraId="60080ADE" w14:textId="77777777" w:rsidR="00044741" w:rsidRDefault="007527D5" w:rsidP="00044741">
            <w:pPr>
              <w:pStyle w:val="Sinespaciado"/>
            </w:pPr>
            <w:r>
              <w:t xml:space="preserve">Link texto: </w:t>
            </w:r>
          </w:p>
          <w:p w14:paraId="16D88AD3" w14:textId="3AB35BB3" w:rsidR="00044741" w:rsidRDefault="00044741" w:rsidP="00044741">
            <w:pPr>
              <w:pStyle w:val="Sinespaciado"/>
              <w:rPr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</w:rPr>
              <w:t>“</w:t>
            </w:r>
            <w:r>
              <w:rPr>
                <w:rFonts w:cstheme="minorHAnsi"/>
                <w:b/>
                <w:bCs/>
              </w:rPr>
              <w:t>Dos más dos son 4”</w:t>
            </w:r>
          </w:p>
          <w:p w14:paraId="4A3B67E0" w14:textId="4E6BC104" w:rsidR="0082099A" w:rsidRPr="0082099A" w:rsidRDefault="0082099A" w:rsidP="00044741">
            <w:pPr>
              <w:pStyle w:val="Sinespaciado"/>
            </w:pPr>
            <w:r w:rsidRPr="0082099A">
              <w:rPr>
                <w:color w:val="4472C4" w:themeColor="accent1"/>
                <w:sz w:val="18"/>
                <w:szCs w:val="18"/>
              </w:rPr>
              <w:t>https://www.youtube.com/watch?v=chm-tu3hZkE</w:t>
            </w:r>
          </w:p>
        </w:tc>
        <w:tc>
          <w:tcPr>
            <w:tcW w:w="2410" w:type="dxa"/>
          </w:tcPr>
          <w:p w14:paraId="29D1FC9C" w14:textId="3EEF7769" w:rsidR="007527D5" w:rsidRDefault="0082099A" w:rsidP="001D01BF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Actividad en el cuaderno:</w:t>
            </w:r>
          </w:p>
          <w:p w14:paraId="03C4CC6B" w14:textId="772EB432" w:rsidR="0082099A" w:rsidRPr="0082099A" w:rsidRDefault="0082099A" w:rsidP="001D01BF">
            <w:pPr>
              <w:spacing w:after="0" w:line="240" w:lineRule="auto"/>
            </w:pPr>
            <w:r>
              <w:t>-</w:t>
            </w:r>
            <w:r w:rsidR="00D83963">
              <w:t>Utilizan de set de letras móviles y forman palabras con las letras en estudio</w:t>
            </w:r>
            <w:r w:rsidR="000E7437">
              <w:t xml:space="preserve">, ej.  </w:t>
            </w:r>
            <w:r w:rsidR="00D83963">
              <w:t xml:space="preserve">(foca- rosa- nido-dominó- rifa- foto-perro). </w:t>
            </w:r>
            <w:r w:rsidR="000E7437">
              <w:t xml:space="preserve">Escogen 3 palabras, construyen una oración y un dibujo.    </w:t>
            </w:r>
            <w:r w:rsidR="00D83963">
              <w:t xml:space="preserve"> </w:t>
            </w:r>
          </w:p>
          <w:p w14:paraId="77D4C1A3" w14:textId="77777777" w:rsidR="007527D5" w:rsidRPr="000020E7" w:rsidRDefault="007527D5" w:rsidP="001D01BF">
            <w:pPr>
              <w:pStyle w:val="Sinespaciado"/>
              <w:rPr>
                <w:rFonts w:cstheme="minorHAnsi"/>
              </w:rPr>
            </w:pPr>
          </w:p>
        </w:tc>
      </w:tr>
      <w:tr w:rsidR="007527D5" w:rsidRPr="007B0D9F" w14:paraId="4D923E0E" w14:textId="77777777" w:rsidTr="005C1A82">
        <w:trPr>
          <w:jc w:val="center"/>
        </w:trPr>
        <w:tc>
          <w:tcPr>
            <w:tcW w:w="2689" w:type="dxa"/>
          </w:tcPr>
          <w:p w14:paraId="2D4F3DEA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atemática</w:t>
            </w:r>
          </w:p>
        </w:tc>
        <w:tc>
          <w:tcPr>
            <w:tcW w:w="2693" w:type="dxa"/>
          </w:tcPr>
          <w:p w14:paraId="5406F6D9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</w:t>
            </w:r>
            <w:r w:rsidRPr="002A776E">
              <w:rPr>
                <w:b/>
                <w:bCs/>
              </w:rPr>
              <w:t>a</w:t>
            </w:r>
          </w:p>
        </w:tc>
        <w:tc>
          <w:tcPr>
            <w:tcW w:w="2693" w:type="dxa"/>
          </w:tcPr>
          <w:p w14:paraId="2A38CF8E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  <w:tc>
          <w:tcPr>
            <w:tcW w:w="2977" w:type="dxa"/>
          </w:tcPr>
          <w:p w14:paraId="607F4390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7B0D9F">
              <w:rPr>
                <w:b/>
                <w:bCs/>
              </w:rPr>
              <w:t>Artística/</w:t>
            </w: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úsica</w:t>
            </w:r>
          </w:p>
        </w:tc>
        <w:tc>
          <w:tcPr>
            <w:tcW w:w="2410" w:type="dxa"/>
          </w:tcPr>
          <w:p w14:paraId="0D4FE85F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atemática</w:t>
            </w:r>
          </w:p>
        </w:tc>
      </w:tr>
      <w:tr w:rsidR="007527D5" w:rsidRPr="007B0D9F" w14:paraId="1C98E827" w14:textId="77777777" w:rsidTr="005C1A82">
        <w:trPr>
          <w:trHeight w:val="274"/>
          <w:jc w:val="center"/>
        </w:trPr>
        <w:tc>
          <w:tcPr>
            <w:tcW w:w="2689" w:type="dxa"/>
          </w:tcPr>
          <w:p w14:paraId="022A948D" w14:textId="77777777" w:rsidR="00044741" w:rsidRDefault="00044741" w:rsidP="00044741">
            <w:pPr>
              <w:pStyle w:val="Sinespaciado"/>
              <w:rPr>
                <w:noProof/>
                <w:lang w:eastAsia="es-ES"/>
              </w:rPr>
            </w:pPr>
            <w:r w:rsidRPr="00674909">
              <w:rPr>
                <w:noProof/>
                <w:u w:val="single"/>
                <w:lang w:eastAsia="es-ES"/>
              </w:rPr>
              <w:t>Contenido</w:t>
            </w:r>
            <w:r>
              <w:rPr>
                <w:noProof/>
                <w:lang w:eastAsia="es-ES"/>
              </w:rPr>
              <w:t>: Números hasta el 50</w:t>
            </w:r>
          </w:p>
          <w:p w14:paraId="36918511" w14:textId="77777777" w:rsidR="00044741" w:rsidRPr="002D549B" w:rsidRDefault="00044741" w:rsidP="00044741">
            <w:pPr>
              <w:pStyle w:val="Sinespaciado"/>
              <w:rPr>
                <w:rFonts w:cstheme="minorHAnsi"/>
                <w:b/>
                <w:bCs/>
                <w:u w:val="single"/>
              </w:rPr>
            </w:pPr>
            <w:r w:rsidRPr="002D549B">
              <w:rPr>
                <w:rFonts w:cstheme="minorHAnsi"/>
                <w:b/>
                <w:bCs/>
                <w:u w:val="single"/>
              </w:rPr>
              <w:t xml:space="preserve">Desarrollan guía </w:t>
            </w:r>
            <w:r>
              <w:rPr>
                <w:rFonts w:cstheme="minorHAnsi"/>
                <w:b/>
                <w:bCs/>
                <w:u w:val="single"/>
              </w:rPr>
              <w:t xml:space="preserve">n°1 </w:t>
            </w:r>
            <w:r w:rsidRPr="002D549B">
              <w:rPr>
                <w:rFonts w:cstheme="minorHAnsi"/>
                <w:b/>
                <w:bCs/>
                <w:u w:val="single"/>
              </w:rPr>
              <w:t>de aprendizaje:</w:t>
            </w:r>
          </w:p>
          <w:p w14:paraId="07AABE97" w14:textId="77777777" w:rsidR="00044741" w:rsidRDefault="00044741" w:rsidP="00044741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-Dictado de números</w:t>
            </w:r>
          </w:p>
          <w:p w14:paraId="3C5E5011" w14:textId="77777777" w:rsidR="00044741" w:rsidRDefault="00044741" w:rsidP="00044741">
            <w:pPr>
              <w:pStyle w:val="Sinespaciad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-Secuencias numérica</w:t>
            </w:r>
          </w:p>
          <w:p w14:paraId="09327246" w14:textId="77777777" w:rsidR="00044741" w:rsidRDefault="00044741" w:rsidP="00044741">
            <w:pPr>
              <w:pStyle w:val="Sinespaciad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-Antecesor y sucesor</w:t>
            </w:r>
          </w:p>
          <w:p w14:paraId="6F568F97" w14:textId="77777777" w:rsidR="00044741" w:rsidRDefault="00044741" w:rsidP="00044741">
            <w:pPr>
              <w:pStyle w:val="Sinespaciad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-Ordenar números de mayor a menor y viceversa.</w:t>
            </w:r>
          </w:p>
          <w:p w14:paraId="66CF7B7B" w14:textId="77777777" w:rsidR="00044741" w:rsidRPr="002D549B" w:rsidRDefault="00044741" w:rsidP="00044741">
            <w:pPr>
              <w:pStyle w:val="Sinespaciad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-Completar cantidades</w:t>
            </w:r>
          </w:p>
          <w:p w14:paraId="363EE54C" w14:textId="77777777" w:rsidR="007527D5" w:rsidRDefault="007527D5" w:rsidP="001D01BF">
            <w:pPr>
              <w:pStyle w:val="Sinespaciado"/>
              <w:rPr>
                <w:sz w:val="20"/>
                <w:szCs w:val="20"/>
              </w:rPr>
            </w:pPr>
          </w:p>
          <w:p w14:paraId="22725C1E" w14:textId="77777777" w:rsidR="007527D5" w:rsidRPr="003E53D6" w:rsidRDefault="007527D5" w:rsidP="0004474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56788DA" w14:textId="77777777" w:rsidR="00044741" w:rsidRDefault="00044741" w:rsidP="00044741">
            <w:pPr>
              <w:pStyle w:val="Sinespaciado"/>
              <w:rPr>
                <w:noProof/>
                <w:lang w:eastAsia="es-ES"/>
              </w:rPr>
            </w:pPr>
            <w:r w:rsidRPr="00674909">
              <w:rPr>
                <w:noProof/>
                <w:u w:val="single"/>
                <w:lang w:eastAsia="es-ES"/>
              </w:rPr>
              <w:t>Contenido</w:t>
            </w:r>
            <w:r>
              <w:rPr>
                <w:noProof/>
                <w:lang w:eastAsia="es-ES"/>
              </w:rPr>
              <w:t>: Números hasta el 50</w:t>
            </w:r>
          </w:p>
          <w:p w14:paraId="6FF9C219" w14:textId="77777777" w:rsidR="00044741" w:rsidRPr="002D549B" w:rsidRDefault="00044741" w:rsidP="00044741">
            <w:pPr>
              <w:pStyle w:val="Sinespaciado"/>
              <w:rPr>
                <w:rFonts w:cstheme="minorHAnsi"/>
                <w:b/>
                <w:bCs/>
                <w:u w:val="single"/>
              </w:rPr>
            </w:pPr>
            <w:r w:rsidRPr="002D549B">
              <w:rPr>
                <w:rFonts w:cstheme="minorHAnsi"/>
                <w:b/>
                <w:bCs/>
                <w:u w:val="single"/>
              </w:rPr>
              <w:t xml:space="preserve">Desarrollan guía </w:t>
            </w:r>
            <w:r>
              <w:rPr>
                <w:rFonts w:cstheme="minorHAnsi"/>
                <w:b/>
                <w:bCs/>
                <w:u w:val="single"/>
              </w:rPr>
              <w:t xml:space="preserve">n°2 </w:t>
            </w:r>
            <w:r w:rsidRPr="002D549B">
              <w:rPr>
                <w:rFonts w:cstheme="minorHAnsi"/>
                <w:b/>
                <w:bCs/>
                <w:u w:val="single"/>
              </w:rPr>
              <w:t>de aprendizaje:</w:t>
            </w:r>
          </w:p>
          <w:p w14:paraId="5B982E0B" w14:textId="77777777" w:rsidR="00044741" w:rsidRDefault="00044741" w:rsidP="00044741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-Dictado de números</w:t>
            </w:r>
          </w:p>
          <w:p w14:paraId="782B4AA9" w14:textId="77777777" w:rsidR="00044741" w:rsidRPr="00783624" w:rsidRDefault="00044741" w:rsidP="00044741">
            <w:pPr>
              <w:pStyle w:val="Sinespaciado"/>
              <w:rPr>
                <w:rFonts w:cstheme="minorHAnsi"/>
              </w:rPr>
            </w:pPr>
            <w:r w:rsidRPr="00783624">
              <w:rPr>
                <w:rFonts w:eastAsia="Century Gothic" w:cstheme="minorHAnsi"/>
              </w:rPr>
              <w:t>mayor, menor o igual que</w:t>
            </w:r>
          </w:p>
          <w:p w14:paraId="2FDC4076" w14:textId="77777777" w:rsidR="00044741" w:rsidRPr="00783624" w:rsidRDefault="00044741" w:rsidP="00044741">
            <w:pPr>
              <w:pStyle w:val="Sinespaciado"/>
              <w:rPr>
                <w:rFonts w:cstheme="minorHAnsi"/>
                <w:noProof/>
                <w:lang w:eastAsia="es-ES"/>
              </w:rPr>
            </w:pPr>
            <w:r w:rsidRPr="00783624">
              <w:rPr>
                <w:rFonts w:cstheme="minorHAnsi"/>
                <w:noProof/>
                <w:lang w:eastAsia="es-ES"/>
              </w:rPr>
              <w:t>-Secuencias numérica</w:t>
            </w:r>
          </w:p>
          <w:p w14:paraId="2FA1CD81" w14:textId="77777777" w:rsidR="00044741" w:rsidRPr="002D549B" w:rsidRDefault="00044741" w:rsidP="00044741">
            <w:pPr>
              <w:pStyle w:val="Sinespaciad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-Ordenar números de mayor a menor y viceversa.</w:t>
            </w:r>
          </w:p>
          <w:p w14:paraId="1844B3E2" w14:textId="77777777" w:rsidR="007527D5" w:rsidRDefault="007527D5" w:rsidP="001D01BF">
            <w:pPr>
              <w:pStyle w:val="Sinespaciado"/>
            </w:pPr>
          </w:p>
          <w:p w14:paraId="37327CDF" w14:textId="77777777" w:rsidR="007527D5" w:rsidRPr="007B0D9F" w:rsidRDefault="007527D5" w:rsidP="00044741">
            <w:pPr>
              <w:pStyle w:val="Sinespaciado"/>
            </w:pPr>
          </w:p>
        </w:tc>
        <w:tc>
          <w:tcPr>
            <w:tcW w:w="2693" w:type="dxa"/>
          </w:tcPr>
          <w:p w14:paraId="4494DB86" w14:textId="77777777" w:rsidR="00044741" w:rsidRDefault="00044741" w:rsidP="00044741">
            <w:pPr>
              <w:pStyle w:val="Sinespaciado"/>
              <w:rPr>
                <w:b/>
                <w:bCs/>
              </w:rPr>
            </w:pPr>
            <w:r w:rsidRPr="003750FA">
              <w:rPr>
                <w:b/>
                <w:bCs/>
              </w:rPr>
              <w:t>Texto Estudiante:</w:t>
            </w:r>
          </w:p>
          <w:p w14:paraId="7663ADF9" w14:textId="1DB67235" w:rsidR="007527D5" w:rsidRPr="003750FA" w:rsidRDefault="007527D5" w:rsidP="001D01BF">
            <w:pPr>
              <w:pStyle w:val="Sinespaciado"/>
              <w:rPr>
                <w:u w:val="single"/>
              </w:rPr>
            </w:pPr>
            <w:r w:rsidRPr="003750FA">
              <w:rPr>
                <w:u w:val="single"/>
              </w:rPr>
              <w:t>Leo Primero (tomo</w:t>
            </w:r>
            <w:r w:rsidR="000F1BFA">
              <w:rPr>
                <w:u w:val="single"/>
              </w:rPr>
              <w:t xml:space="preserve"> 2</w:t>
            </w:r>
            <w:r w:rsidRPr="003750FA">
              <w:rPr>
                <w:u w:val="single"/>
              </w:rPr>
              <w:t>)</w:t>
            </w:r>
          </w:p>
          <w:p w14:paraId="3EB540AC" w14:textId="77777777" w:rsidR="000F1BFA" w:rsidRDefault="007527D5" w:rsidP="000F1BFA">
            <w:pPr>
              <w:autoSpaceDE w:val="0"/>
              <w:autoSpaceDN w:val="0"/>
              <w:adjustRightInd w:val="0"/>
              <w:spacing w:after="0" w:line="240" w:lineRule="auto"/>
            </w:pPr>
            <w:r w:rsidRPr="003750FA">
              <w:rPr>
                <w:rFonts w:cstheme="minorHAnsi"/>
              </w:rPr>
              <w:t xml:space="preserve">Páginas: </w:t>
            </w:r>
            <w:r w:rsidR="000F1BFA">
              <w:t>121-122-123-124-125</w:t>
            </w:r>
          </w:p>
          <w:p w14:paraId="69161607" w14:textId="4A7EE2DF" w:rsidR="007527D5" w:rsidRPr="003750FA" w:rsidRDefault="007527D5" w:rsidP="001D01BF">
            <w:pPr>
              <w:spacing w:after="0" w:line="240" w:lineRule="auto"/>
              <w:rPr>
                <w:rFonts w:cstheme="minorHAnsi"/>
              </w:rPr>
            </w:pPr>
          </w:p>
          <w:p w14:paraId="65151881" w14:textId="77777777" w:rsidR="007527D5" w:rsidRDefault="007527D5" w:rsidP="001D01BF">
            <w:pPr>
              <w:spacing w:after="0" w:line="240" w:lineRule="auto"/>
            </w:pPr>
          </w:p>
          <w:p w14:paraId="15A0D14E" w14:textId="77777777" w:rsidR="007527D5" w:rsidRDefault="007527D5" w:rsidP="001D01BF">
            <w:pPr>
              <w:spacing w:after="0" w:line="240" w:lineRule="auto"/>
            </w:pPr>
          </w:p>
          <w:p w14:paraId="402D4C7F" w14:textId="77777777" w:rsidR="007527D5" w:rsidRDefault="007527D5" w:rsidP="001D01BF">
            <w:pPr>
              <w:spacing w:after="0" w:line="240" w:lineRule="auto"/>
            </w:pPr>
          </w:p>
          <w:p w14:paraId="389AB6DA" w14:textId="77777777" w:rsidR="000E7437" w:rsidRDefault="000E7437" w:rsidP="001D01BF">
            <w:pPr>
              <w:spacing w:after="0" w:line="240" w:lineRule="auto"/>
            </w:pPr>
          </w:p>
          <w:p w14:paraId="2E4F3769" w14:textId="77777777" w:rsidR="000E7437" w:rsidRDefault="000E7437" w:rsidP="001D01BF">
            <w:pPr>
              <w:spacing w:after="0" w:line="240" w:lineRule="auto"/>
            </w:pPr>
          </w:p>
          <w:p w14:paraId="1277711F" w14:textId="0CE80620" w:rsidR="000E7437" w:rsidRDefault="000E7437" w:rsidP="001D01BF">
            <w:pPr>
              <w:spacing w:after="0" w:line="240" w:lineRule="auto"/>
            </w:pPr>
          </w:p>
          <w:p w14:paraId="3C3FA66F" w14:textId="77777777" w:rsidR="0070589F" w:rsidRDefault="0070589F" w:rsidP="001D01BF">
            <w:pPr>
              <w:spacing w:after="0" w:line="240" w:lineRule="auto"/>
            </w:pPr>
          </w:p>
          <w:p w14:paraId="727F3632" w14:textId="300D8A17" w:rsidR="000E7437" w:rsidRPr="003750FA" w:rsidRDefault="000E7437" w:rsidP="001D01BF">
            <w:pPr>
              <w:spacing w:after="0" w:line="240" w:lineRule="auto"/>
            </w:pPr>
          </w:p>
        </w:tc>
        <w:tc>
          <w:tcPr>
            <w:tcW w:w="2977" w:type="dxa"/>
          </w:tcPr>
          <w:p w14:paraId="154F0059" w14:textId="77777777" w:rsidR="007527D5" w:rsidRPr="003750FA" w:rsidRDefault="007527D5" w:rsidP="001D01BF">
            <w:pPr>
              <w:pStyle w:val="Sinespaciado"/>
              <w:rPr>
                <w:b/>
                <w:bCs/>
                <w:u w:val="single"/>
              </w:rPr>
            </w:pPr>
            <w:r w:rsidRPr="003750FA">
              <w:rPr>
                <w:b/>
                <w:bCs/>
                <w:u w:val="single"/>
              </w:rPr>
              <w:t xml:space="preserve">Artística: </w:t>
            </w:r>
          </w:p>
          <w:p w14:paraId="4439057F" w14:textId="77777777" w:rsidR="00F757D8" w:rsidRDefault="007527D5" w:rsidP="00F757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  <w:shd w:val="clear" w:color="auto" w:fill="FFFFFF"/>
              </w:rPr>
            </w:pPr>
            <w:r w:rsidRPr="003750FA">
              <w:rPr>
                <w:b/>
                <w:bCs/>
                <w:u w:val="single"/>
                <w:shd w:val="clear" w:color="auto" w:fill="FFFFFF"/>
              </w:rPr>
              <w:t xml:space="preserve">Actividad: </w:t>
            </w:r>
          </w:p>
          <w:p w14:paraId="36658FAF" w14:textId="350DA8D4" w:rsidR="00F757D8" w:rsidRPr="00F757D8" w:rsidRDefault="00F757D8" w:rsidP="00F757D8">
            <w:pPr>
              <w:autoSpaceDE w:val="0"/>
              <w:autoSpaceDN w:val="0"/>
              <w:adjustRightInd w:val="0"/>
              <w:spacing w:after="0" w:line="240" w:lineRule="auto"/>
              <w:rPr>
                <w:rFonts w:cs="Dignathin"/>
                <w:color w:val="292829"/>
                <w:sz w:val="20"/>
                <w:szCs w:val="20"/>
              </w:rPr>
            </w:pPr>
            <w:r>
              <w:rPr>
                <w:rFonts w:cs="Dignathin"/>
                <w:color w:val="292829"/>
                <w:sz w:val="20"/>
                <w:szCs w:val="20"/>
              </w:rPr>
              <w:t>O</w:t>
            </w:r>
            <w:r w:rsidRPr="00F757D8">
              <w:rPr>
                <w:rFonts w:cs="Dignathin"/>
                <w:color w:val="292829"/>
                <w:sz w:val="20"/>
                <w:szCs w:val="20"/>
              </w:rPr>
              <w:t>bservan imágenes o videos del Dieciocho de Septiembre, y las comentan. Luego, crean su propia fiesta.</w:t>
            </w:r>
            <w:r>
              <w:rPr>
                <w:rFonts w:cs="Dignathin"/>
                <w:color w:val="292829"/>
                <w:sz w:val="20"/>
                <w:szCs w:val="20"/>
              </w:rPr>
              <w:t xml:space="preserve"> </w:t>
            </w:r>
            <w:r w:rsidRPr="00F757D8">
              <w:rPr>
                <w:rFonts w:cs="Dignathin"/>
                <w:color w:val="292829"/>
                <w:sz w:val="20"/>
                <w:szCs w:val="20"/>
              </w:rPr>
              <w:t>Para esto:</w:t>
            </w:r>
          </w:p>
          <w:p w14:paraId="7145ED76" w14:textId="5DBB1967" w:rsidR="00F757D8" w:rsidRPr="00F757D8" w:rsidRDefault="00F757D8" w:rsidP="00F757D8">
            <w:pPr>
              <w:autoSpaceDE w:val="0"/>
              <w:autoSpaceDN w:val="0"/>
              <w:adjustRightInd w:val="0"/>
              <w:spacing w:after="0" w:line="240" w:lineRule="auto"/>
              <w:rPr>
                <w:rFonts w:cs="Dignathin"/>
                <w:color w:val="292829"/>
                <w:sz w:val="20"/>
                <w:szCs w:val="20"/>
              </w:rPr>
            </w:pPr>
            <w:r w:rsidRPr="00F757D8">
              <w:rPr>
                <w:rFonts w:cs="DignaPicto"/>
                <w:color w:val="292829"/>
                <w:sz w:val="20"/>
                <w:szCs w:val="20"/>
              </w:rPr>
              <w:t xml:space="preserve">› </w:t>
            </w:r>
            <w:r w:rsidRPr="00F757D8">
              <w:rPr>
                <w:rFonts w:cs="Dignathin"/>
                <w:color w:val="292829"/>
                <w:sz w:val="20"/>
                <w:szCs w:val="20"/>
              </w:rPr>
              <w:t xml:space="preserve">inventan una </w:t>
            </w:r>
            <w:r w:rsidR="005C1A82" w:rsidRPr="00F757D8">
              <w:rPr>
                <w:rFonts w:cs="Dignathin"/>
                <w:color w:val="292829"/>
                <w:sz w:val="20"/>
                <w:szCs w:val="20"/>
              </w:rPr>
              <w:t>fiesta,</w:t>
            </w:r>
            <w:r w:rsidRPr="00F757D8">
              <w:rPr>
                <w:rFonts w:cs="Dignathin"/>
                <w:color w:val="292829"/>
                <w:sz w:val="20"/>
                <w:szCs w:val="20"/>
              </w:rPr>
              <w:t xml:space="preserve"> por ejemplo: fiesta de las flores, los animales, los seres raros y la música, entre otras)</w:t>
            </w:r>
          </w:p>
          <w:p w14:paraId="22B3AD3F" w14:textId="77777777" w:rsidR="00F757D8" w:rsidRPr="00F757D8" w:rsidRDefault="00F757D8" w:rsidP="00F757D8">
            <w:pPr>
              <w:autoSpaceDE w:val="0"/>
              <w:autoSpaceDN w:val="0"/>
              <w:adjustRightInd w:val="0"/>
              <w:spacing w:after="0" w:line="240" w:lineRule="auto"/>
              <w:rPr>
                <w:rFonts w:cs="Dignathin"/>
                <w:color w:val="292829"/>
                <w:sz w:val="20"/>
                <w:szCs w:val="20"/>
              </w:rPr>
            </w:pPr>
            <w:r w:rsidRPr="00F757D8">
              <w:rPr>
                <w:rFonts w:cs="DignaPicto"/>
                <w:color w:val="292829"/>
                <w:sz w:val="20"/>
                <w:szCs w:val="20"/>
              </w:rPr>
              <w:t xml:space="preserve">› </w:t>
            </w:r>
            <w:r w:rsidRPr="00F757D8">
              <w:rPr>
                <w:rFonts w:cs="Dignathin"/>
                <w:color w:val="292829"/>
                <w:sz w:val="20"/>
                <w:szCs w:val="20"/>
              </w:rPr>
              <w:t>preparan una representación de ella</w:t>
            </w:r>
          </w:p>
          <w:p w14:paraId="5E296571" w14:textId="2C47110A" w:rsidR="007527D5" w:rsidRPr="00F757D8" w:rsidRDefault="00F757D8" w:rsidP="00F757D8">
            <w:pPr>
              <w:autoSpaceDE w:val="0"/>
              <w:autoSpaceDN w:val="0"/>
              <w:adjustRightInd w:val="0"/>
              <w:spacing w:after="0" w:line="240" w:lineRule="auto"/>
              <w:rPr>
                <w:rFonts w:cs="Dignathin"/>
                <w:color w:val="292829"/>
                <w:sz w:val="20"/>
                <w:szCs w:val="20"/>
              </w:rPr>
            </w:pPr>
            <w:r w:rsidRPr="00F757D8">
              <w:rPr>
                <w:rFonts w:cs="DignaPicto"/>
                <w:color w:val="292829"/>
                <w:sz w:val="20"/>
                <w:szCs w:val="20"/>
              </w:rPr>
              <w:t xml:space="preserve">› </w:t>
            </w:r>
            <w:r w:rsidRPr="00F757D8">
              <w:rPr>
                <w:rFonts w:cs="Dignathin"/>
                <w:color w:val="292829"/>
                <w:sz w:val="20"/>
                <w:szCs w:val="20"/>
              </w:rPr>
              <w:t>fabrican antifaces, máscaras, gorros, entre otros, para su fiesta.</w:t>
            </w:r>
          </w:p>
          <w:p w14:paraId="7525777D" w14:textId="16F2B43E" w:rsidR="007527D5" w:rsidRPr="003750FA" w:rsidRDefault="007527D5" w:rsidP="001D01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3750FA">
              <w:rPr>
                <w:b/>
                <w:bCs/>
                <w:u w:val="single"/>
              </w:rPr>
              <w:lastRenderedPageBreak/>
              <w:t xml:space="preserve">Música: </w:t>
            </w:r>
          </w:p>
          <w:p w14:paraId="04DC4D95" w14:textId="2937DCDC" w:rsidR="000E7437" w:rsidRPr="005C1A82" w:rsidRDefault="005C1A82" w:rsidP="005C1A82">
            <w:pPr>
              <w:pStyle w:val="Sinespaciado"/>
              <w:rPr>
                <w:noProof/>
                <w:lang w:eastAsia="es-ES"/>
              </w:rPr>
            </w:pPr>
            <w:r w:rsidRPr="005C1A82">
              <w:rPr>
                <w:rFonts w:cs="Dignathin"/>
                <w:color w:val="292829"/>
              </w:rPr>
              <w:t>Cantan la canción</w:t>
            </w:r>
            <w:r>
              <w:rPr>
                <w:rFonts w:cs="Dignathin"/>
                <w:color w:val="292829"/>
              </w:rPr>
              <w:t xml:space="preserve"> </w:t>
            </w:r>
            <w:r w:rsidRPr="005C1A82">
              <w:rPr>
                <w:rFonts w:cs="Dignathin"/>
                <w:b/>
                <w:bCs/>
                <w:i/>
                <w:iCs/>
                <w:color w:val="292829"/>
              </w:rPr>
              <w:t>“La vaca lechera”</w:t>
            </w:r>
            <w:r w:rsidRPr="005C1A82">
              <w:rPr>
                <w:rFonts w:cs="Dignathin"/>
                <w:color w:val="292829"/>
              </w:rPr>
              <w:t xml:space="preserve"> con un estado de ánimo diferente</w:t>
            </w:r>
            <w:r>
              <w:rPr>
                <w:rFonts w:cs="Dignathin"/>
                <w:color w:val="292829"/>
              </w:rPr>
              <w:t xml:space="preserve"> </w:t>
            </w:r>
          </w:p>
          <w:p w14:paraId="6EE975CF" w14:textId="688B2D9C" w:rsidR="005C1A82" w:rsidRPr="005C1A82" w:rsidRDefault="005C1A82" w:rsidP="001D01BF">
            <w:pPr>
              <w:autoSpaceDE w:val="0"/>
              <w:autoSpaceDN w:val="0"/>
              <w:adjustRightInd w:val="0"/>
              <w:spacing w:after="0" w:line="240" w:lineRule="auto"/>
              <w:rPr>
                <w:rFonts w:cs="Dignathin"/>
                <w:color w:val="292829"/>
              </w:rPr>
            </w:pPr>
            <w:r>
              <w:rPr>
                <w:rFonts w:cs="Dignathin"/>
                <w:color w:val="292829"/>
              </w:rPr>
              <w:t xml:space="preserve">(Alegre, triste, enojado, </w:t>
            </w:r>
            <w:proofErr w:type="spellStart"/>
            <w:r>
              <w:rPr>
                <w:rFonts w:cs="Dignathin"/>
                <w:color w:val="292829"/>
              </w:rPr>
              <w:t>etc</w:t>
            </w:r>
            <w:proofErr w:type="spellEnd"/>
            <w:r>
              <w:rPr>
                <w:rFonts w:cs="Dignathin"/>
                <w:color w:val="292829"/>
              </w:rPr>
              <w:t>)</w:t>
            </w:r>
          </w:p>
        </w:tc>
        <w:tc>
          <w:tcPr>
            <w:tcW w:w="2410" w:type="dxa"/>
          </w:tcPr>
          <w:p w14:paraId="32B22372" w14:textId="0ED85881" w:rsidR="00044741" w:rsidRDefault="00044741" w:rsidP="00044741">
            <w:pPr>
              <w:pStyle w:val="Sinespaciado"/>
              <w:rPr>
                <w:noProof/>
                <w:lang w:eastAsia="es-ES"/>
              </w:rPr>
            </w:pPr>
            <w:r>
              <w:rPr>
                <w:b/>
                <w:bCs/>
                <w:noProof/>
                <w:lang w:eastAsia="es-ES"/>
              </w:rPr>
              <w:lastRenderedPageBreak/>
              <w:t>E</w:t>
            </w:r>
            <w:r w:rsidRPr="00044741">
              <w:rPr>
                <w:b/>
                <w:bCs/>
                <w:noProof/>
                <w:lang w:eastAsia="es-ES"/>
              </w:rPr>
              <w:t>valuación online Sumativa</w:t>
            </w:r>
            <w:r>
              <w:rPr>
                <w:noProof/>
                <w:lang w:eastAsia="es-ES"/>
              </w:rPr>
              <w:t>: Orden de números hasta el 50.</w:t>
            </w:r>
          </w:p>
          <w:p w14:paraId="7D80A8F0" w14:textId="31A171D6" w:rsidR="007527D5" w:rsidRPr="008A3C49" w:rsidRDefault="007527D5" w:rsidP="001D01BF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4BDDF1FA" w14:textId="77777777" w:rsidR="007527D5" w:rsidRPr="003750FA" w:rsidRDefault="007527D5" w:rsidP="001D01BF">
            <w:pPr>
              <w:spacing w:after="0" w:line="240" w:lineRule="auto"/>
              <w:rPr>
                <w:rFonts w:asciiTheme="majorHAnsi" w:hAnsiTheme="majorHAnsi" w:cs="Dignathin"/>
                <w:color w:val="292829"/>
              </w:rPr>
            </w:pPr>
          </w:p>
        </w:tc>
      </w:tr>
      <w:tr w:rsidR="007527D5" w:rsidRPr="007B0D9F" w14:paraId="74628E9B" w14:textId="77777777" w:rsidTr="005C1A82">
        <w:trPr>
          <w:jc w:val="center"/>
        </w:trPr>
        <w:tc>
          <w:tcPr>
            <w:tcW w:w="2689" w:type="dxa"/>
          </w:tcPr>
          <w:p w14:paraId="27CE8FFE" w14:textId="4BD813E0" w:rsidR="007527D5" w:rsidRPr="007B0D9F" w:rsidRDefault="007527D5" w:rsidP="001D01BF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Lunes </w:t>
            </w:r>
            <w:r>
              <w:rPr>
                <w:b/>
                <w:sz w:val="24"/>
                <w:szCs w:val="24"/>
              </w:rPr>
              <w:t>28</w:t>
            </w:r>
            <w:r w:rsidRPr="007B0D9F">
              <w:rPr>
                <w:b/>
                <w:sz w:val="24"/>
                <w:szCs w:val="24"/>
              </w:rPr>
              <w:t xml:space="preserve"> /0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A76D578" w14:textId="1D0C2A78" w:rsidR="007527D5" w:rsidRPr="007B0D9F" w:rsidRDefault="007527D5" w:rsidP="001D01BF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Martes </w:t>
            </w:r>
            <w:r>
              <w:rPr>
                <w:b/>
                <w:sz w:val="24"/>
                <w:szCs w:val="24"/>
              </w:rPr>
              <w:t>29</w:t>
            </w:r>
            <w:r w:rsidRPr="007B0D9F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BE84065" w14:textId="58E3B552" w:rsidR="007527D5" w:rsidRPr="007B0D9F" w:rsidRDefault="007527D5" w:rsidP="001D01BF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Miércoles </w:t>
            </w:r>
            <w:r>
              <w:rPr>
                <w:b/>
                <w:sz w:val="24"/>
                <w:szCs w:val="24"/>
              </w:rPr>
              <w:t>30</w:t>
            </w:r>
            <w:r w:rsidRPr="007B0D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977" w:type="dxa"/>
          </w:tcPr>
          <w:p w14:paraId="17FB60CC" w14:textId="1FE5D18B" w:rsidR="007527D5" w:rsidRPr="007B0D9F" w:rsidRDefault="007527D5" w:rsidP="001D01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0D9F">
              <w:rPr>
                <w:b/>
                <w:sz w:val="24"/>
                <w:szCs w:val="24"/>
              </w:rPr>
              <w:t xml:space="preserve">Jueves </w:t>
            </w:r>
            <w:r>
              <w:rPr>
                <w:b/>
                <w:sz w:val="24"/>
                <w:szCs w:val="24"/>
              </w:rPr>
              <w:t>01</w:t>
            </w:r>
            <w:r w:rsidRPr="007B0D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1BD4090" w14:textId="595FDA4A" w:rsidR="007527D5" w:rsidRPr="007B0D9F" w:rsidRDefault="007527D5" w:rsidP="001D01BF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Viernes </w:t>
            </w:r>
            <w:r>
              <w:rPr>
                <w:b/>
                <w:sz w:val="24"/>
                <w:szCs w:val="24"/>
              </w:rPr>
              <w:t>02</w:t>
            </w:r>
            <w:r w:rsidRPr="007B0D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7B0D9F">
              <w:rPr>
                <w:b/>
                <w:sz w:val="24"/>
                <w:szCs w:val="24"/>
              </w:rPr>
              <w:t>0</w:t>
            </w:r>
          </w:p>
        </w:tc>
      </w:tr>
      <w:tr w:rsidR="007527D5" w:rsidRPr="007B0D9F" w14:paraId="62B99065" w14:textId="77777777" w:rsidTr="005C1A82">
        <w:trPr>
          <w:jc w:val="center"/>
        </w:trPr>
        <w:tc>
          <w:tcPr>
            <w:tcW w:w="2689" w:type="dxa"/>
          </w:tcPr>
          <w:p w14:paraId="0405B64A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  <w:tc>
          <w:tcPr>
            <w:tcW w:w="2693" w:type="dxa"/>
          </w:tcPr>
          <w:p w14:paraId="6A2EF099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C</w:t>
            </w:r>
            <w:r w:rsidRPr="007B0D9F">
              <w:rPr>
                <w:b/>
                <w:bCs/>
              </w:rPr>
              <w:t>iencias</w:t>
            </w:r>
          </w:p>
        </w:tc>
        <w:tc>
          <w:tcPr>
            <w:tcW w:w="2693" w:type="dxa"/>
          </w:tcPr>
          <w:p w14:paraId="25D114DF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H</w:t>
            </w:r>
            <w:r w:rsidRPr="007B0D9F">
              <w:rPr>
                <w:b/>
                <w:bCs/>
              </w:rPr>
              <w:t>istoria</w:t>
            </w:r>
          </w:p>
        </w:tc>
        <w:tc>
          <w:tcPr>
            <w:tcW w:w="2977" w:type="dxa"/>
          </w:tcPr>
          <w:p w14:paraId="611A6914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7B0D9F">
              <w:rPr>
                <w:b/>
                <w:bCs/>
              </w:rPr>
              <w:t>Lenguaje</w:t>
            </w:r>
          </w:p>
        </w:tc>
        <w:tc>
          <w:tcPr>
            <w:tcW w:w="2410" w:type="dxa"/>
          </w:tcPr>
          <w:p w14:paraId="4D3E1BB3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</w:tr>
      <w:tr w:rsidR="007527D5" w:rsidRPr="000020E7" w14:paraId="55F68F30" w14:textId="77777777" w:rsidTr="005C1A82">
        <w:trPr>
          <w:trHeight w:val="1960"/>
          <w:jc w:val="center"/>
        </w:trPr>
        <w:tc>
          <w:tcPr>
            <w:tcW w:w="2689" w:type="dxa"/>
          </w:tcPr>
          <w:p w14:paraId="11E90A39" w14:textId="77777777" w:rsidR="007527D5" w:rsidRPr="0063499E" w:rsidRDefault="007527D5" w:rsidP="001D01BF">
            <w:pPr>
              <w:pStyle w:val="Sinespaciado"/>
              <w:rPr>
                <w:b/>
                <w:bCs/>
              </w:rPr>
            </w:pPr>
            <w:r w:rsidRPr="0063499E">
              <w:rPr>
                <w:b/>
                <w:bCs/>
              </w:rPr>
              <w:t>Texto Estudiante:</w:t>
            </w:r>
          </w:p>
          <w:p w14:paraId="3439EE7F" w14:textId="7FFD1DDD" w:rsidR="007527D5" w:rsidRPr="000A5D33" w:rsidRDefault="007527D5" w:rsidP="001D01BF">
            <w:pPr>
              <w:pStyle w:val="Sinespaciado"/>
              <w:rPr>
                <w:u w:val="single"/>
              </w:rPr>
            </w:pPr>
            <w:r w:rsidRPr="00CB4135">
              <w:rPr>
                <w:u w:val="single"/>
              </w:rPr>
              <w:t xml:space="preserve"> Leo Primero </w:t>
            </w:r>
            <w:r w:rsidRPr="00CB4135">
              <w:rPr>
                <w:sz w:val="18"/>
                <w:szCs w:val="18"/>
                <w:u w:val="single"/>
              </w:rPr>
              <w:t xml:space="preserve">(tomo </w:t>
            </w:r>
            <w:r w:rsidR="000E7437">
              <w:rPr>
                <w:sz w:val="18"/>
                <w:szCs w:val="18"/>
                <w:u w:val="single"/>
              </w:rPr>
              <w:t>3</w:t>
            </w:r>
            <w:r w:rsidRPr="00CB4135">
              <w:rPr>
                <w:sz w:val="18"/>
                <w:szCs w:val="18"/>
                <w:u w:val="single"/>
              </w:rPr>
              <w:t>)</w:t>
            </w:r>
          </w:p>
          <w:p w14:paraId="2D7F440C" w14:textId="041838F4" w:rsidR="007527D5" w:rsidRDefault="007527D5" w:rsidP="001D01B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Páginas</w:t>
            </w:r>
            <w:r w:rsidR="000A476D">
              <w:rPr>
                <w:rFonts w:cstheme="minorHAnsi"/>
              </w:rPr>
              <w:t>: 8-9-10-11-12</w:t>
            </w:r>
          </w:p>
          <w:p w14:paraId="03202B40" w14:textId="77777777" w:rsidR="007527D5" w:rsidRPr="000D403F" w:rsidRDefault="007527D5" w:rsidP="000A476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427ED8D" w14:textId="30EBCDAE" w:rsidR="007527D5" w:rsidRDefault="007527D5" w:rsidP="001D01BF">
            <w:pPr>
              <w:autoSpaceDE w:val="0"/>
              <w:autoSpaceDN w:val="0"/>
              <w:adjustRightInd w:val="0"/>
              <w:spacing w:after="0" w:line="240" w:lineRule="auto"/>
            </w:pPr>
            <w:r w:rsidRPr="003830C2">
              <w:t>“</w:t>
            </w:r>
            <w:r w:rsidR="0070589F">
              <w:t>Qué animales viven en chile</w:t>
            </w:r>
            <w:r w:rsidRPr="003830C2">
              <w:t xml:space="preserve">” </w:t>
            </w:r>
          </w:p>
          <w:p w14:paraId="0AD0EFA7" w14:textId="613E4BF9" w:rsidR="007527D5" w:rsidRDefault="007527D5" w:rsidP="001D01BF">
            <w:pPr>
              <w:autoSpaceDE w:val="0"/>
              <w:autoSpaceDN w:val="0"/>
              <w:adjustRightInd w:val="0"/>
              <w:spacing w:after="0" w:line="240" w:lineRule="auto"/>
            </w:pPr>
            <w:r>
              <w:t>Video educativo:</w:t>
            </w:r>
          </w:p>
          <w:p w14:paraId="2DF57F67" w14:textId="4BAD5108" w:rsidR="0070589F" w:rsidRDefault="001340F3" w:rsidP="001D01BF">
            <w:pPr>
              <w:autoSpaceDE w:val="0"/>
              <w:autoSpaceDN w:val="0"/>
              <w:adjustRightInd w:val="0"/>
              <w:spacing w:after="0" w:line="240" w:lineRule="auto"/>
              <w:rPr>
                <w:color w:val="4472C4" w:themeColor="accent1"/>
                <w:sz w:val="18"/>
                <w:szCs w:val="18"/>
              </w:rPr>
            </w:pPr>
            <w:hyperlink r:id="rId7" w:history="1">
              <w:r w:rsidR="00F757D8" w:rsidRPr="00016375">
                <w:rPr>
                  <w:rStyle w:val="Hipervnculo"/>
                  <w:sz w:val="18"/>
                  <w:szCs w:val="18"/>
                </w:rPr>
                <w:t>https://faunanimo.cl/video-clip-faunanimo/</w:t>
              </w:r>
            </w:hyperlink>
          </w:p>
          <w:p w14:paraId="55A99537" w14:textId="5C63F5C4" w:rsidR="00F757D8" w:rsidRPr="00F757D8" w:rsidRDefault="00F757D8" w:rsidP="001D01BF">
            <w:pPr>
              <w:autoSpaceDE w:val="0"/>
              <w:autoSpaceDN w:val="0"/>
              <w:adjustRightInd w:val="0"/>
              <w:spacing w:after="0" w:line="240" w:lineRule="auto"/>
              <w:rPr>
                <w:color w:val="4472C4" w:themeColor="accent1"/>
                <w:sz w:val="18"/>
                <w:szCs w:val="18"/>
              </w:rPr>
            </w:pPr>
            <w:r w:rsidRPr="00F757D8">
              <w:rPr>
                <w:color w:val="4472C4" w:themeColor="accent1"/>
                <w:sz w:val="18"/>
                <w:szCs w:val="18"/>
              </w:rPr>
              <w:t>https://www.youtube.com/watch?v=CKuJ3YNn3Wk</w:t>
            </w:r>
          </w:p>
          <w:p w14:paraId="0C869155" w14:textId="77777777" w:rsidR="007527D5" w:rsidRDefault="007527D5" w:rsidP="001D01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C2751B">
              <w:rPr>
                <w:b/>
                <w:bCs/>
                <w:u w:val="single"/>
              </w:rPr>
              <w:t>Texto del estudiante</w:t>
            </w:r>
          </w:p>
          <w:p w14:paraId="218232E4" w14:textId="60BC3896" w:rsidR="007527D5" w:rsidRDefault="007527D5" w:rsidP="001D01BF">
            <w:pPr>
              <w:autoSpaceDE w:val="0"/>
              <w:autoSpaceDN w:val="0"/>
              <w:adjustRightInd w:val="0"/>
              <w:spacing w:after="0" w:line="240" w:lineRule="auto"/>
            </w:pPr>
            <w:r w:rsidRPr="00C2751B">
              <w:t>Páginas:</w:t>
            </w:r>
            <w:r>
              <w:t xml:space="preserve"> </w:t>
            </w:r>
            <w:r w:rsidR="00F757D8">
              <w:t>80-81-82-83</w:t>
            </w:r>
          </w:p>
          <w:p w14:paraId="1AE70C91" w14:textId="77777777" w:rsidR="007527D5" w:rsidRDefault="007527D5" w:rsidP="001D01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5703C2">
              <w:rPr>
                <w:b/>
                <w:bCs/>
                <w:u w:val="single"/>
              </w:rPr>
              <w:t xml:space="preserve">Cuadernillo de actividades </w:t>
            </w:r>
          </w:p>
          <w:p w14:paraId="2CD9E6AA" w14:textId="654F454A" w:rsidR="007527D5" w:rsidRPr="005703C2" w:rsidRDefault="007527D5" w:rsidP="001D01BF">
            <w:pPr>
              <w:autoSpaceDE w:val="0"/>
              <w:autoSpaceDN w:val="0"/>
              <w:adjustRightInd w:val="0"/>
              <w:spacing w:after="0" w:line="240" w:lineRule="auto"/>
            </w:pPr>
            <w:r>
              <w:t>Páginas:</w:t>
            </w:r>
            <w:r w:rsidR="00F757D8">
              <w:t xml:space="preserve"> 43</w:t>
            </w:r>
            <w:r>
              <w:t xml:space="preserve"> </w:t>
            </w:r>
          </w:p>
        </w:tc>
        <w:tc>
          <w:tcPr>
            <w:tcW w:w="2693" w:type="dxa"/>
          </w:tcPr>
          <w:p w14:paraId="75BF0915" w14:textId="77777777" w:rsidR="006E1EB2" w:rsidRPr="006E1EB2" w:rsidRDefault="006E1EB2" w:rsidP="006E1EB2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000000" w:themeColor="text1"/>
                <w:spacing w:val="15"/>
                <w:u w:val="single"/>
                <w:shd w:val="clear" w:color="auto" w:fill="FFFFFF"/>
                <w:lang w:val="es-ES"/>
              </w:rPr>
            </w:pPr>
            <w:r w:rsidRPr="006E1EB2">
              <w:rPr>
                <w:rFonts w:asciiTheme="majorHAnsi" w:hAnsiTheme="majorHAnsi" w:cs="Arial"/>
                <w:b/>
                <w:bCs/>
                <w:color w:val="000000" w:themeColor="text1"/>
                <w:spacing w:val="15"/>
                <w:u w:val="single"/>
                <w:shd w:val="clear" w:color="auto" w:fill="FFFFFF"/>
                <w:lang w:val="es-ES"/>
              </w:rPr>
              <w:t xml:space="preserve">Video educativo: </w:t>
            </w:r>
          </w:p>
          <w:p w14:paraId="3CCC6C2E" w14:textId="02F43B27" w:rsidR="006E1EB2" w:rsidRDefault="006E1EB2" w:rsidP="006E1EB2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pacing w:val="15"/>
                <w:shd w:val="clear" w:color="auto" w:fill="FFFFFF"/>
                <w:lang w:val="es-ES"/>
              </w:rPr>
            </w:pPr>
            <w:r w:rsidRPr="006E1EB2">
              <w:rPr>
                <w:rFonts w:asciiTheme="majorHAnsi" w:hAnsiTheme="majorHAnsi" w:cs="Arial"/>
                <w:color w:val="000000" w:themeColor="text1"/>
                <w:spacing w:val="15"/>
                <w:shd w:val="clear" w:color="auto" w:fill="FFFFFF"/>
                <w:lang w:val="es-ES"/>
              </w:rPr>
              <w:t>“L</w:t>
            </w:r>
            <w:r w:rsidRPr="006E1EB2">
              <w:rPr>
                <w:rFonts w:asciiTheme="majorHAnsi" w:hAnsiTheme="majorHAnsi"/>
                <w:lang w:val="es-ES"/>
              </w:rPr>
              <w:t>as regiones de Chile</w:t>
            </w:r>
            <w:r w:rsidRPr="006E1EB2">
              <w:rPr>
                <w:rFonts w:asciiTheme="majorHAnsi" w:hAnsiTheme="majorHAnsi" w:cs="Arial"/>
                <w:color w:val="000000" w:themeColor="text1"/>
                <w:spacing w:val="15"/>
                <w:shd w:val="clear" w:color="auto" w:fill="FFFFFF"/>
                <w:lang w:val="es-ES"/>
              </w:rPr>
              <w:t>”</w:t>
            </w:r>
          </w:p>
          <w:p w14:paraId="6E8DEF54" w14:textId="3EB07C33" w:rsidR="006E1EB2" w:rsidRPr="006E1EB2" w:rsidRDefault="006E1EB2" w:rsidP="006E1EB2">
            <w:pPr>
              <w:spacing w:after="0" w:line="240" w:lineRule="auto"/>
              <w:rPr>
                <w:rFonts w:cstheme="minorHAnsi"/>
                <w:color w:val="4472C4" w:themeColor="accent1"/>
                <w:spacing w:val="15"/>
                <w:sz w:val="18"/>
                <w:szCs w:val="18"/>
                <w:shd w:val="clear" w:color="auto" w:fill="FFFFFF"/>
                <w:lang w:val="en-US"/>
              </w:rPr>
            </w:pPr>
            <w:r w:rsidRPr="006E1EB2">
              <w:rPr>
                <w:rFonts w:cstheme="minorHAnsi"/>
                <w:color w:val="000000" w:themeColor="text1"/>
                <w:spacing w:val="15"/>
                <w:shd w:val="clear" w:color="auto" w:fill="FFFFFF"/>
                <w:lang w:val="en-US"/>
              </w:rPr>
              <w:t>Link:</w:t>
            </w:r>
            <w:r w:rsidRPr="006E1EB2">
              <w:rPr>
                <w:lang w:val="en-US"/>
              </w:rPr>
              <w:t xml:space="preserve"> </w:t>
            </w:r>
            <w:r w:rsidRPr="006E1EB2">
              <w:rPr>
                <w:rFonts w:cstheme="minorHAnsi"/>
                <w:color w:val="4472C4" w:themeColor="accent1"/>
                <w:spacing w:val="15"/>
                <w:sz w:val="18"/>
                <w:szCs w:val="18"/>
                <w:shd w:val="clear" w:color="auto" w:fill="FFFFFF"/>
                <w:lang w:val="en-US"/>
              </w:rPr>
              <w:t>https://www.youtube.com/watch?v=a1nmDr-SSK8&amp;t=252s</w:t>
            </w:r>
          </w:p>
          <w:p w14:paraId="38E6B582" w14:textId="77777777" w:rsidR="007527D5" w:rsidRDefault="007527D5" w:rsidP="001D01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tex</w:t>
            </w:r>
            <w:r w:rsidRPr="00C2751B">
              <w:rPr>
                <w:b/>
                <w:bCs/>
                <w:u w:val="single"/>
              </w:rPr>
              <w:t>to del estudiante</w:t>
            </w:r>
          </w:p>
          <w:p w14:paraId="05CDFC25" w14:textId="0DFECC67" w:rsidR="007527D5" w:rsidRPr="003750FA" w:rsidRDefault="007527D5" w:rsidP="001D01BF">
            <w:pPr>
              <w:pStyle w:val="Sinespaciado"/>
            </w:pPr>
            <w:r w:rsidRPr="003750FA">
              <w:t>Páginas</w:t>
            </w:r>
            <w:r>
              <w:t>:</w:t>
            </w:r>
            <w:r w:rsidRPr="003750FA">
              <w:t xml:space="preserve"> </w:t>
            </w:r>
            <w:r w:rsidR="006E1EB2">
              <w:t>86-87</w:t>
            </w:r>
          </w:p>
        </w:tc>
        <w:tc>
          <w:tcPr>
            <w:tcW w:w="2977" w:type="dxa"/>
          </w:tcPr>
          <w:p w14:paraId="4C6DB7C2" w14:textId="6551CC0D" w:rsidR="001A4CFD" w:rsidRPr="00144CAB" w:rsidRDefault="001A4CFD" w:rsidP="001A4CFD">
            <w:pPr>
              <w:pStyle w:val="Sinespaciado"/>
              <w:rPr>
                <w:rFonts w:cstheme="minorHAnsi"/>
              </w:rPr>
            </w:pPr>
            <w:r w:rsidRPr="00144CAB">
              <w:rPr>
                <w:rFonts w:cstheme="minorHAnsi"/>
              </w:rPr>
              <w:t xml:space="preserve">Retroalimentación de </w:t>
            </w:r>
            <w:r w:rsidR="001340F3" w:rsidRPr="00144CAB">
              <w:rPr>
                <w:rFonts w:cstheme="minorHAnsi"/>
              </w:rPr>
              <w:t>la</w:t>
            </w:r>
            <w:r w:rsidR="001340F3">
              <w:rPr>
                <w:rFonts w:cstheme="minorHAnsi"/>
              </w:rPr>
              <w:t xml:space="preserve"> </w:t>
            </w:r>
            <w:r w:rsidR="001340F3" w:rsidRPr="00144CAB">
              <w:rPr>
                <w:rFonts w:cstheme="minorHAnsi"/>
              </w:rPr>
              <w:t>consonante</w:t>
            </w:r>
            <w:r w:rsidRPr="00144C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“</w:t>
            </w:r>
            <w:r w:rsidR="004E6DC5">
              <w:rPr>
                <w:rFonts w:cstheme="minorHAnsi"/>
              </w:rPr>
              <w:t>F</w:t>
            </w:r>
            <w:r>
              <w:rPr>
                <w:rFonts w:cstheme="minorHAnsi"/>
              </w:rPr>
              <w:t>”</w:t>
            </w:r>
          </w:p>
          <w:p w14:paraId="282F65D2" w14:textId="77777777" w:rsidR="001A4CFD" w:rsidRPr="00144CAB" w:rsidRDefault="001A4CFD" w:rsidP="001A4CFD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044741">
              <w:rPr>
                <w:rFonts w:cstheme="minorHAnsi"/>
                <w:b/>
                <w:bCs/>
              </w:rPr>
              <w:t>Plataforma zoom</w:t>
            </w:r>
          </w:p>
          <w:p w14:paraId="35B213E8" w14:textId="5A641277" w:rsidR="007527D5" w:rsidRPr="00884284" w:rsidRDefault="007527D5" w:rsidP="001D01B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7DBEC11" w14:textId="77777777" w:rsidR="001A4CFD" w:rsidRPr="00A920AC" w:rsidRDefault="001A4CFD" w:rsidP="001A4CFD">
            <w:pPr>
              <w:pStyle w:val="Sinespaciado"/>
              <w:rPr>
                <w:rFonts w:cstheme="minorHAnsi"/>
              </w:rPr>
            </w:pPr>
            <w:r w:rsidRPr="0063499E">
              <w:rPr>
                <w:b/>
                <w:bCs/>
              </w:rPr>
              <w:t>Texto Estudiante:</w:t>
            </w:r>
          </w:p>
          <w:p w14:paraId="0AFC2398" w14:textId="77777777" w:rsidR="001A4CFD" w:rsidRPr="000A5D33" w:rsidRDefault="001A4CFD" w:rsidP="001A4CFD">
            <w:pPr>
              <w:pStyle w:val="Sinespaciado"/>
              <w:rPr>
                <w:u w:val="single"/>
              </w:rPr>
            </w:pPr>
            <w:r w:rsidRPr="00CB4135">
              <w:rPr>
                <w:u w:val="single"/>
              </w:rPr>
              <w:t xml:space="preserve"> Leo Primero </w:t>
            </w:r>
            <w:r w:rsidRPr="00CB4135">
              <w:rPr>
                <w:sz w:val="18"/>
                <w:szCs w:val="18"/>
                <w:u w:val="single"/>
              </w:rPr>
              <w:t xml:space="preserve">(tomo </w:t>
            </w:r>
            <w:r>
              <w:rPr>
                <w:sz w:val="18"/>
                <w:szCs w:val="18"/>
                <w:u w:val="single"/>
              </w:rPr>
              <w:t>3</w:t>
            </w:r>
            <w:r w:rsidRPr="00CB4135">
              <w:rPr>
                <w:sz w:val="18"/>
                <w:szCs w:val="18"/>
                <w:u w:val="single"/>
              </w:rPr>
              <w:t>)</w:t>
            </w:r>
          </w:p>
          <w:p w14:paraId="05EE396A" w14:textId="77777777" w:rsidR="001A4CFD" w:rsidRDefault="001A4CFD" w:rsidP="001A4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Páginas:18-19-20-21-22-23 </w:t>
            </w:r>
          </w:p>
          <w:p w14:paraId="6B347197" w14:textId="77777777" w:rsidR="007527D5" w:rsidRPr="000020E7" w:rsidRDefault="007527D5" w:rsidP="001A4CF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7527D5" w:rsidRPr="007B0D9F" w14:paraId="19BADB64" w14:textId="77777777" w:rsidTr="005C1A82">
        <w:trPr>
          <w:jc w:val="center"/>
        </w:trPr>
        <w:tc>
          <w:tcPr>
            <w:tcW w:w="2689" w:type="dxa"/>
          </w:tcPr>
          <w:p w14:paraId="6EDFFC7A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atemática</w:t>
            </w:r>
          </w:p>
        </w:tc>
        <w:tc>
          <w:tcPr>
            <w:tcW w:w="2693" w:type="dxa"/>
          </w:tcPr>
          <w:p w14:paraId="21E5BE92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</w:t>
            </w:r>
            <w:r w:rsidRPr="002A776E">
              <w:rPr>
                <w:b/>
                <w:bCs/>
              </w:rPr>
              <w:t>a</w:t>
            </w:r>
          </w:p>
        </w:tc>
        <w:tc>
          <w:tcPr>
            <w:tcW w:w="2693" w:type="dxa"/>
          </w:tcPr>
          <w:p w14:paraId="05CCB066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  <w:tc>
          <w:tcPr>
            <w:tcW w:w="2977" w:type="dxa"/>
          </w:tcPr>
          <w:p w14:paraId="1897E5DD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7B0D9F">
              <w:rPr>
                <w:b/>
                <w:bCs/>
              </w:rPr>
              <w:t>Artística/</w:t>
            </w: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úsica</w:t>
            </w:r>
          </w:p>
        </w:tc>
        <w:tc>
          <w:tcPr>
            <w:tcW w:w="2410" w:type="dxa"/>
          </w:tcPr>
          <w:p w14:paraId="165A1A97" w14:textId="77777777" w:rsidR="007527D5" w:rsidRPr="007B0D9F" w:rsidRDefault="007527D5" w:rsidP="001D01BF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atemática</w:t>
            </w:r>
          </w:p>
        </w:tc>
      </w:tr>
      <w:tr w:rsidR="007527D5" w:rsidRPr="003750FA" w14:paraId="3EB3C605" w14:textId="77777777" w:rsidTr="005C1A82">
        <w:trPr>
          <w:jc w:val="center"/>
        </w:trPr>
        <w:tc>
          <w:tcPr>
            <w:tcW w:w="2689" w:type="dxa"/>
          </w:tcPr>
          <w:p w14:paraId="37169F0A" w14:textId="77777777" w:rsidR="00044741" w:rsidRDefault="00044741" w:rsidP="00044741">
            <w:pPr>
              <w:pStyle w:val="Sinespaciado"/>
              <w:rPr>
                <w:noProof/>
                <w:lang w:eastAsia="es-ES"/>
              </w:rPr>
            </w:pPr>
            <w:r w:rsidRPr="00674909">
              <w:rPr>
                <w:noProof/>
                <w:u w:val="single"/>
                <w:lang w:eastAsia="es-ES"/>
              </w:rPr>
              <w:t>Contenido</w:t>
            </w:r>
            <w:r>
              <w:rPr>
                <w:noProof/>
                <w:lang w:eastAsia="es-ES"/>
              </w:rPr>
              <w:t>: Composición y descomposición aditiva.</w:t>
            </w:r>
          </w:p>
          <w:p w14:paraId="79E00A09" w14:textId="77777777" w:rsidR="00044741" w:rsidRPr="002D549B" w:rsidRDefault="00044741" w:rsidP="00044741">
            <w:pPr>
              <w:pStyle w:val="Sinespaciado"/>
              <w:rPr>
                <w:rFonts w:cstheme="minorHAnsi"/>
                <w:b/>
                <w:bCs/>
                <w:u w:val="single"/>
              </w:rPr>
            </w:pPr>
            <w:r w:rsidRPr="002D549B">
              <w:rPr>
                <w:rFonts w:cstheme="minorHAnsi"/>
                <w:b/>
                <w:bCs/>
                <w:u w:val="single"/>
              </w:rPr>
              <w:t xml:space="preserve">Desarrollan guía </w:t>
            </w:r>
            <w:r>
              <w:rPr>
                <w:rFonts w:cstheme="minorHAnsi"/>
                <w:b/>
                <w:bCs/>
                <w:u w:val="single"/>
              </w:rPr>
              <w:t xml:space="preserve">n°3 </w:t>
            </w:r>
            <w:r w:rsidRPr="002D549B">
              <w:rPr>
                <w:rFonts w:cstheme="minorHAnsi"/>
                <w:b/>
                <w:bCs/>
                <w:u w:val="single"/>
              </w:rPr>
              <w:t>de aprendizaje:</w:t>
            </w:r>
          </w:p>
          <w:p w14:paraId="22EDFF72" w14:textId="77777777" w:rsidR="00044741" w:rsidRDefault="00044741" w:rsidP="00044741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-Dictado de números</w:t>
            </w:r>
          </w:p>
          <w:p w14:paraId="1F6D7BC7" w14:textId="77777777" w:rsidR="00044741" w:rsidRDefault="00044741" w:rsidP="00044741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-Componen y descomponen números en decenas y unidades. Utilizan monedas.</w:t>
            </w:r>
          </w:p>
          <w:p w14:paraId="46324015" w14:textId="77777777" w:rsidR="00044741" w:rsidRDefault="00044741" w:rsidP="00044741">
            <w:pPr>
              <w:pStyle w:val="Sinespaciado"/>
              <w:rPr>
                <w:noProof/>
                <w:lang w:eastAsia="es-ES"/>
              </w:rPr>
            </w:pPr>
          </w:p>
          <w:p w14:paraId="54988C3D" w14:textId="77777777" w:rsidR="007527D5" w:rsidRPr="003E53D6" w:rsidRDefault="007527D5" w:rsidP="0004474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493A7CE" w14:textId="77777777" w:rsidR="00044741" w:rsidRDefault="00044741" w:rsidP="00044741">
            <w:pPr>
              <w:pStyle w:val="Sinespaciado"/>
              <w:rPr>
                <w:noProof/>
                <w:lang w:eastAsia="es-ES"/>
              </w:rPr>
            </w:pPr>
            <w:r w:rsidRPr="00674909">
              <w:rPr>
                <w:noProof/>
                <w:u w:val="single"/>
                <w:lang w:eastAsia="es-ES"/>
              </w:rPr>
              <w:t>Contenido</w:t>
            </w:r>
            <w:r>
              <w:rPr>
                <w:noProof/>
                <w:lang w:eastAsia="es-ES"/>
              </w:rPr>
              <w:t>: Adiciones y Sustracciones</w:t>
            </w:r>
          </w:p>
          <w:p w14:paraId="2F992F14" w14:textId="77777777" w:rsidR="00044741" w:rsidRPr="002D549B" w:rsidRDefault="00044741" w:rsidP="00044741">
            <w:pPr>
              <w:pStyle w:val="Sinespaciado"/>
              <w:rPr>
                <w:rFonts w:cstheme="minorHAnsi"/>
                <w:b/>
                <w:bCs/>
                <w:u w:val="single"/>
              </w:rPr>
            </w:pPr>
            <w:r w:rsidRPr="002D549B">
              <w:rPr>
                <w:rFonts w:cstheme="minorHAnsi"/>
                <w:b/>
                <w:bCs/>
                <w:u w:val="single"/>
              </w:rPr>
              <w:t xml:space="preserve">Desarrollan guía </w:t>
            </w:r>
            <w:r>
              <w:rPr>
                <w:rFonts w:cstheme="minorHAnsi"/>
                <w:b/>
                <w:bCs/>
                <w:u w:val="single"/>
              </w:rPr>
              <w:t xml:space="preserve">n°4 </w:t>
            </w:r>
            <w:r w:rsidRPr="002D549B">
              <w:rPr>
                <w:rFonts w:cstheme="minorHAnsi"/>
                <w:b/>
                <w:bCs/>
                <w:u w:val="single"/>
              </w:rPr>
              <w:t>de aprendizaje:</w:t>
            </w:r>
          </w:p>
          <w:p w14:paraId="22AFD04F" w14:textId="77777777" w:rsidR="00044741" w:rsidRDefault="00044741" w:rsidP="00044741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-Dictado de números</w:t>
            </w:r>
          </w:p>
          <w:p w14:paraId="4DD72976" w14:textId="77777777" w:rsidR="00044741" w:rsidRDefault="00044741" w:rsidP="00044741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-Ejercitan sumas y restas simples de manera vertical y horizontal.</w:t>
            </w:r>
          </w:p>
          <w:p w14:paraId="525E67A3" w14:textId="77777777" w:rsidR="00044741" w:rsidRDefault="00044741" w:rsidP="00044741">
            <w:pPr>
              <w:pStyle w:val="Sinespaciado"/>
              <w:rPr>
                <w:noProof/>
                <w:lang w:eastAsia="es-ES"/>
              </w:rPr>
            </w:pPr>
          </w:p>
          <w:p w14:paraId="7B48D3C7" w14:textId="77777777" w:rsidR="007527D5" w:rsidRDefault="007527D5" w:rsidP="001D01BF">
            <w:pPr>
              <w:pStyle w:val="Sinespaciado"/>
            </w:pPr>
          </w:p>
          <w:p w14:paraId="50256206" w14:textId="77777777" w:rsidR="007527D5" w:rsidRPr="007B0D9F" w:rsidRDefault="007527D5" w:rsidP="00044741">
            <w:pPr>
              <w:pStyle w:val="Sinespaciado"/>
            </w:pPr>
          </w:p>
        </w:tc>
        <w:tc>
          <w:tcPr>
            <w:tcW w:w="2693" w:type="dxa"/>
          </w:tcPr>
          <w:p w14:paraId="452E5CA4" w14:textId="77777777" w:rsidR="007527D5" w:rsidRPr="003750FA" w:rsidRDefault="007527D5" w:rsidP="001D01BF">
            <w:pPr>
              <w:pStyle w:val="Sinespaciado"/>
              <w:rPr>
                <w:b/>
                <w:bCs/>
              </w:rPr>
            </w:pPr>
            <w:r w:rsidRPr="003750FA">
              <w:rPr>
                <w:b/>
                <w:bCs/>
              </w:rPr>
              <w:t>Texto Estudiante:</w:t>
            </w:r>
          </w:p>
          <w:p w14:paraId="1EA4DEF7" w14:textId="2BAA653D" w:rsidR="007527D5" w:rsidRPr="003750FA" w:rsidRDefault="007527D5" w:rsidP="001D01BF">
            <w:pPr>
              <w:pStyle w:val="Sinespaciado"/>
              <w:rPr>
                <w:u w:val="single"/>
              </w:rPr>
            </w:pPr>
            <w:r w:rsidRPr="003750FA">
              <w:rPr>
                <w:u w:val="single"/>
              </w:rPr>
              <w:t xml:space="preserve"> Leo Primero (tomo</w:t>
            </w:r>
            <w:r w:rsidR="000A476D">
              <w:rPr>
                <w:u w:val="single"/>
              </w:rPr>
              <w:t xml:space="preserve"> 3</w:t>
            </w:r>
            <w:r w:rsidRPr="003750FA">
              <w:rPr>
                <w:u w:val="single"/>
              </w:rPr>
              <w:t>)</w:t>
            </w:r>
          </w:p>
          <w:p w14:paraId="360A65F9" w14:textId="05E3C238" w:rsidR="007527D5" w:rsidRPr="003750FA" w:rsidRDefault="007527D5" w:rsidP="001D01BF">
            <w:pPr>
              <w:spacing w:after="0" w:line="240" w:lineRule="auto"/>
              <w:rPr>
                <w:rFonts w:cstheme="minorHAnsi"/>
              </w:rPr>
            </w:pPr>
            <w:r w:rsidRPr="003750FA">
              <w:rPr>
                <w:rFonts w:cstheme="minorHAnsi"/>
              </w:rPr>
              <w:t xml:space="preserve">Páginas: </w:t>
            </w:r>
            <w:r w:rsidR="000A476D">
              <w:rPr>
                <w:rFonts w:cstheme="minorHAnsi"/>
              </w:rPr>
              <w:t>13-14-15-16-17</w:t>
            </w:r>
          </w:p>
          <w:p w14:paraId="3F675CE7" w14:textId="4552C4AB" w:rsidR="000A476D" w:rsidRDefault="000A476D" w:rsidP="000A476D">
            <w:pPr>
              <w:spacing w:after="0" w:line="240" w:lineRule="auto"/>
              <w:rPr>
                <w:rFonts w:cstheme="minorHAnsi"/>
              </w:rPr>
            </w:pPr>
            <w:r w:rsidRPr="00281F65">
              <w:rPr>
                <w:rFonts w:cstheme="minorHAnsi"/>
              </w:rPr>
              <w:t xml:space="preserve">Link texto: </w:t>
            </w:r>
            <w:r>
              <w:rPr>
                <w:rFonts w:cstheme="minorHAnsi"/>
              </w:rPr>
              <w:t>“Juan José y Amapola”</w:t>
            </w:r>
          </w:p>
          <w:p w14:paraId="47F6DCCB" w14:textId="0F6D72A3" w:rsidR="007527D5" w:rsidRPr="000A476D" w:rsidRDefault="000A476D" w:rsidP="001D01BF">
            <w:pPr>
              <w:spacing w:after="0" w:line="240" w:lineRule="auto"/>
              <w:rPr>
                <w:color w:val="4472C4" w:themeColor="accent1"/>
                <w:sz w:val="18"/>
                <w:szCs w:val="18"/>
              </w:rPr>
            </w:pPr>
            <w:r w:rsidRPr="000A476D">
              <w:rPr>
                <w:color w:val="4472C4" w:themeColor="accent1"/>
                <w:sz w:val="18"/>
                <w:szCs w:val="18"/>
              </w:rPr>
              <w:t>https://www.youtube.com/watch?v=nbqf_4c-T9s</w:t>
            </w:r>
          </w:p>
          <w:p w14:paraId="648141B1" w14:textId="77777777" w:rsidR="007527D5" w:rsidRPr="000A476D" w:rsidRDefault="007527D5" w:rsidP="001D01BF">
            <w:pPr>
              <w:spacing w:after="0" w:line="240" w:lineRule="auto"/>
              <w:rPr>
                <w:color w:val="4472C4" w:themeColor="accent1"/>
                <w:sz w:val="18"/>
                <w:szCs w:val="18"/>
              </w:rPr>
            </w:pPr>
          </w:p>
          <w:p w14:paraId="4DC21D5C" w14:textId="77777777" w:rsidR="007527D5" w:rsidRPr="000A476D" w:rsidRDefault="007527D5" w:rsidP="001D01BF">
            <w:pPr>
              <w:spacing w:after="0" w:line="240" w:lineRule="auto"/>
              <w:rPr>
                <w:color w:val="4472C4" w:themeColor="accent1"/>
                <w:sz w:val="18"/>
                <w:szCs w:val="18"/>
              </w:rPr>
            </w:pPr>
          </w:p>
          <w:p w14:paraId="2AED2824" w14:textId="77777777" w:rsidR="007527D5" w:rsidRPr="003750FA" w:rsidRDefault="007527D5" w:rsidP="001D01BF">
            <w:pPr>
              <w:spacing w:after="0" w:line="240" w:lineRule="auto"/>
            </w:pPr>
          </w:p>
        </w:tc>
        <w:tc>
          <w:tcPr>
            <w:tcW w:w="2977" w:type="dxa"/>
          </w:tcPr>
          <w:p w14:paraId="6729BF1F" w14:textId="77777777" w:rsidR="007527D5" w:rsidRPr="003750FA" w:rsidRDefault="007527D5" w:rsidP="001D01BF">
            <w:pPr>
              <w:pStyle w:val="Sinespaciado"/>
              <w:rPr>
                <w:b/>
                <w:bCs/>
                <w:u w:val="single"/>
              </w:rPr>
            </w:pPr>
            <w:r w:rsidRPr="003750FA">
              <w:rPr>
                <w:b/>
                <w:bCs/>
                <w:u w:val="single"/>
              </w:rPr>
              <w:t xml:space="preserve">Artística: </w:t>
            </w:r>
          </w:p>
          <w:p w14:paraId="293395CE" w14:textId="77777777" w:rsidR="00F757D8" w:rsidRDefault="007527D5" w:rsidP="001D01BF">
            <w:pPr>
              <w:pStyle w:val="Sinespaciado"/>
              <w:rPr>
                <w:b/>
                <w:bCs/>
                <w:u w:val="single"/>
                <w:shd w:val="clear" w:color="auto" w:fill="FFFFFF"/>
              </w:rPr>
            </w:pPr>
            <w:r w:rsidRPr="003750FA">
              <w:rPr>
                <w:b/>
                <w:bCs/>
                <w:u w:val="single"/>
                <w:shd w:val="clear" w:color="auto" w:fill="FFFFFF"/>
              </w:rPr>
              <w:t>Actividad:</w:t>
            </w:r>
          </w:p>
          <w:p w14:paraId="181A041E" w14:textId="2B9EA5E0" w:rsidR="00F757D8" w:rsidRDefault="007527D5" w:rsidP="00F757D8">
            <w:pPr>
              <w:autoSpaceDE w:val="0"/>
              <w:autoSpaceDN w:val="0"/>
              <w:adjustRightInd w:val="0"/>
              <w:spacing w:after="0" w:line="240" w:lineRule="auto"/>
              <w:rPr>
                <w:rFonts w:cs="Dignathin"/>
                <w:color w:val="292829"/>
              </w:rPr>
            </w:pPr>
            <w:r w:rsidRPr="003750FA">
              <w:rPr>
                <w:b/>
                <w:bCs/>
                <w:u w:val="single"/>
                <w:shd w:val="clear" w:color="auto" w:fill="FFFFFF"/>
              </w:rPr>
              <w:t xml:space="preserve"> </w:t>
            </w:r>
            <w:r w:rsidR="00F757D8">
              <w:rPr>
                <w:rFonts w:cs="Dignathin"/>
                <w:color w:val="292829"/>
              </w:rPr>
              <w:t>O</w:t>
            </w:r>
            <w:r w:rsidR="00F757D8" w:rsidRPr="00F757D8">
              <w:rPr>
                <w:rFonts w:cs="Dignathin"/>
                <w:color w:val="292829"/>
              </w:rPr>
              <w:t>bservan obras de</w:t>
            </w:r>
            <w:r w:rsidR="00F757D8">
              <w:rPr>
                <w:rFonts w:cs="Dignathin"/>
                <w:color w:val="292829"/>
              </w:rPr>
              <w:t xml:space="preserve">l </w:t>
            </w:r>
            <w:r w:rsidR="00F757D8" w:rsidRPr="00F757D8">
              <w:rPr>
                <w:rFonts w:cs="Dignathin"/>
                <w:color w:val="292829"/>
              </w:rPr>
              <w:t>artista Arturo Gordon</w:t>
            </w:r>
          </w:p>
          <w:p w14:paraId="004E3D33" w14:textId="62423D3E" w:rsidR="00F757D8" w:rsidRPr="00F757D8" w:rsidRDefault="00F757D8" w:rsidP="00F757D8">
            <w:pPr>
              <w:autoSpaceDE w:val="0"/>
              <w:autoSpaceDN w:val="0"/>
              <w:adjustRightInd w:val="0"/>
              <w:spacing w:after="0" w:line="240" w:lineRule="auto"/>
              <w:rPr>
                <w:rFonts w:cs="Dignathin"/>
                <w:color w:val="292829"/>
                <w:lang w:val="en-US"/>
              </w:rPr>
            </w:pPr>
            <w:r w:rsidRPr="00F757D8">
              <w:rPr>
                <w:rFonts w:cs="Dignathin"/>
                <w:color w:val="292829"/>
                <w:lang w:val="en-US"/>
              </w:rPr>
              <w:t>Link:</w:t>
            </w:r>
            <w:r w:rsidRPr="00F757D8">
              <w:rPr>
                <w:lang w:val="en-US"/>
              </w:rPr>
              <w:t xml:space="preserve"> </w:t>
            </w:r>
            <w:r w:rsidRPr="00F757D8">
              <w:rPr>
                <w:rFonts w:cs="Dignathin"/>
                <w:color w:val="4472C4" w:themeColor="accent1"/>
                <w:sz w:val="18"/>
                <w:szCs w:val="18"/>
                <w:lang w:val="en-US"/>
              </w:rPr>
              <w:t>https://www.youtube.com/watch?v=pUJD-lfvDW4</w:t>
            </w:r>
            <w:r w:rsidRPr="00F757D8">
              <w:rPr>
                <w:rFonts w:cs="Dignathin"/>
                <w:color w:val="4472C4" w:themeColor="accent1"/>
                <w:lang w:val="en-US"/>
              </w:rPr>
              <w:t xml:space="preserve"> </w:t>
            </w:r>
          </w:p>
          <w:p w14:paraId="4796047E" w14:textId="2B26B58B" w:rsidR="007527D5" w:rsidRPr="005C1A82" w:rsidRDefault="00F757D8" w:rsidP="005C1A82">
            <w:pPr>
              <w:autoSpaceDE w:val="0"/>
              <w:autoSpaceDN w:val="0"/>
              <w:adjustRightInd w:val="0"/>
              <w:spacing w:after="0" w:line="240" w:lineRule="auto"/>
              <w:rPr>
                <w:rFonts w:cs="Dignathin"/>
                <w:color w:val="292829"/>
              </w:rPr>
            </w:pPr>
            <w:r w:rsidRPr="00F757D8">
              <w:rPr>
                <w:rFonts w:cs="Dignathin"/>
                <w:color w:val="292829"/>
              </w:rPr>
              <w:t>Describen lo que observan en la obra y lo relacionan con sus vivencias personales en torno a las celebraciones de nuestro país.</w:t>
            </w:r>
            <w:r w:rsidR="004E6DC5">
              <w:rPr>
                <w:rFonts w:cs="Dignathin"/>
                <w:color w:val="292829"/>
              </w:rPr>
              <w:t xml:space="preserve"> </w:t>
            </w:r>
            <w:r w:rsidRPr="00F757D8">
              <w:rPr>
                <w:rFonts w:cs="Dignathin"/>
                <w:color w:val="292829"/>
              </w:rPr>
              <w:t>Comentan verbalmente sus preferencias y lo que están haciendo las personas de las</w:t>
            </w:r>
            <w:r w:rsidR="001A4CFD">
              <w:rPr>
                <w:rFonts w:cs="Dignathin"/>
                <w:color w:val="292829"/>
              </w:rPr>
              <w:t xml:space="preserve"> </w:t>
            </w:r>
            <w:r w:rsidRPr="00F757D8">
              <w:rPr>
                <w:rFonts w:cs="Dignathin"/>
                <w:color w:val="292829"/>
              </w:rPr>
              <w:lastRenderedPageBreak/>
              <w:t>pinturas, y las representan por medio de</w:t>
            </w:r>
            <w:r w:rsidR="005C1A82">
              <w:rPr>
                <w:rFonts w:cs="Dignathin"/>
                <w:color w:val="292829"/>
              </w:rPr>
              <w:t xml:space="preserve"> </w:t>
            </w:r>
            <w:r w:rsidRPr="00F757D8">
              <w:rPr>
                <w:rFonts w:cs="Dignathin"/>
                <w:color w:val="292829"/>
              </w:rPr>
              <w:t>expresión corporal.</w:t>
            </w:r>
          </w:p>
          <w:p w14:paraId="1E16211B" w14:textId="77777777" w:rsidR="007527D5" w:rsidRPr="003750FA" w:rsidRDefault="007527D5" w:rsidP="001D01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3750FA">
              <w:rPr>
                <w:b/>
                <w:bCs/>
                <w:u w:val="single"/>
              </w:rPr>
              <w:t xml:space="preserve">Música: </w:t>
            </w:r>
          </w:p>
          <w:p w14:paraId="3C99419B" w14:textId="313A28E7" w:rsidR="005C1A82" w:rsidRPr="005C1A82" w:rsidRDefault="007527D5" w:rsidP="005C1A82">
            <w:pPr>
              <w:autoSpaceDE w:val="0"/>
              <w:autoSpaceDN w:val="0"/>
              <w:adjustRightInd w:val="0"/>
              <w:spacing w:after="0" w:line="240" w:lineRule="auto"/>
              <w:rPr>
                <w:rFonts w:cs="Dignathin"/>
                <w:color w:val="292829"/>
              </w:rPr>
            </w:pPr>
            <w:r w:rsidRPr="00B81744">
              <w:rPr>
                <w:rFonts w:cstheme="minorHAnsi"/>
                <w:color w:val="111111"/>
                <w:shd w:val="clear" w:color="auto" w:fill="FFFFFF"/>
              </w:rPr>
              <w:t> </w:t>
            </w:r>
            <w:r w:rsidR="005C1A82">
              <w:rPr>
                <w:rFonts w:cs="Dignathin"/>
                <w:color w:val="292829"/>
              </w:rPr>
              <w:t>E</w:t>
            </w:r>
            <w:r w:rsidR="005C1A82" w:rsidRPr="005C1A82">
              <w:rPr>
                <w:rFonts w:cs="Dignathin"/>
                <w:color w:val="292829"/>
              </w:rPr>
              <w:t>scuchan y comentan acerca de una secuencia de sonidos propuestos por el apoderado, como:</w:t>
            </w:r>
          </w:p>
          <w:p w14:paraId="5E76B9AE" w14:textId="77777777" w:rsidR="005C1A82" w:rsidRPr="005C1A82" w:rsidRDefault="005C1A82" w:rsidP="005C1A82">
            <w:pPr>
              <w:autoSpaceDE w:val="0"/>
              <w:autoSpaceDN w:val="0"/>
              <w:adjustRightInd w:val="0"/>
              <w:spacing w:after="0" w:line="240" w:lineRule="auto"/>
              <w:rPr>
                <w:rFonts w:cs="Dignathin"/>
                <w:color w:val="292829"/>
              </w:rPr>
            </w:pPr>
            <w:r w:rsidRPr="005C1A82">
              <w:rPr>
                <w:rFonts w:cs="DignaPicto"/>
                <w:color w:val="292829"/>
              </w:rPr>
              <w:t xml:space="preserve">› </w:t>
            </w:r>
            <w:r w:rsidRPr="005C1A82">
              <w:rPr>
                <w:rFonts w:cs="Dignathin"/>
                <w:color w:val="292829"/>
              </w:rPr>
              <w:t>una pequeña idea musical, tocando vasos con diferentes cantidades de agua</w:t>
            </w:r>
          </w:p>
          <w:p w14:paraId="0BBE25BA" w14:textId="77777777" w:rsidR="005C1A82" w:rsidRPr="005C1A82" w:rsidRDefault="005C1A82" w:rsidP="005C1A82">
            <w:pPr>
              <w:autoSpaceDE w:val="0"/>
              <w:autoSpaceDN w:val="0"/>
              <w:adjustRightInd w:val="0"/>
              <w:spacing w:after="0" w:line="240" w:lineRule="auto"/>
              <w:rPr>
                <w:rFonts w:cs="Dignathin"/>
                <w:color w:val="292829"/>
              </w:rPr>
            </w:pPr>
            <w:r w:rsidRPr="005C1A82">
              <w:rPr>
                <w:rFonts w:cs="DignaPicto"/>
                <w:color w:val="292829"/>
              </w:rPr>
              <w:t xml:space="preserve">› </w:t>
            </w:r>
            <w:r w:rsidRPr="005C1A82">
              <w:rPr>
                <w:rFonts w:cs="Dignathin"/>
                <w:color w:val="292829"/>
              </w:rPr>
              <w:t>tamborilear los dedos sobre diferentes superficies</w:t>
            </w:r>
          </w:p>
          <w:p w14:paraId="18B9F80F" w14:textId="77777777" w:rsidR="005C1A82" w:rsidRPr="005C1A82" w:rsidRDefault="005C1A82" w:rsidP="005C1A82">
            <w:pPr>
              <w:autoSpaceDE w:val="0"/>
              <w:autoSpaceDN w:val="0"/>
              <w:adjustRightInd w:val="0"/>
              <w:spacing w:after="0" w:line="240" w:lineRule="auto"/>
              <w:rPr>
                <w:rFonts w:cs="Dignathin"/>
                <w:color w:val="292829"/>
              </w:rPr>
            </w:pPr>
            <w:r w:rsidRPr="005C1A82">
              <w:rPr>
                <w:rFonts w:cs="DignaPicto"/>
                <w:color w:val="292829"/>
              </w:rPr>
              <w:t xml:space="preserve">› </w:t>
            </w:r>
            <w:r w:rsidRPr="005C1A82">
              <w:rPr>
                <w:rFonts w:cs="Dignathin"/>
                <w:color w:val="292829"/>
              </w:rPr>
              <w:t>silbar, tamborilear los dedos sobre una mesa, silbar y hacer</w:t>
            </w:r>
          </w:p>
          <w:p w14:paraId="4EE1C3AF" w14:textId="44D7E897" w:rsidR="007527D5" w:rsidRPr="005C1A82" w:rsidRDefault="005C1A82" w:rsidP="005C1A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noProof/>
                <w:lang w:val="es-ES" w:eastAsia="es-ES"/>
              </w:rPr>
            </w:pPr>
            <w:r w:rsidRPr="005C1A82">
              <w:rPr>
                <w:rFonts w:cs="Dignathin"/>
                <w:color w:val="292829"/>
              </w:rPr>
              <w:t>vibrar una regla cuyo extremo está sobre una mesa.</w:t>
            </w:r>
          </w:p>
        </w:tc>
        <w:tc>
          <w:tcPr>
            <w:tcW w:w="2410" w:type="dxa"/>
          </w:tcPr>
          <w:p w14:paraId="431BE049" w14:textId="77777777" w:rsidR="007527D5" w:rsidRDefault="00044741" w:rsidP="001D01BF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lastRenderedPageBreak/>
              <w:t>Retroalimentación de sustracciones</w:t>
            </w:r>
          </w:p>
          <w:p w14:paraId="3E9F1958" w14:textId="77777777" w:rsidR="00044741" w:rsidRPr="00144CAB" w:rsidRDefault="00044741" w:rsidP="00044741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044741">
              <w:rPr>
                <w:rFonts w:cstheme="minorHAnsi"/>
                <w:b/>
                <w:bCs/>
              </w:rPr>
              <w:t>Plataforma zoom</w:t>
            </w:r>
          </w:p>
          <w:p w14:paraId="5D206446" w14:textId="28A0FD23" w:rsidR="00044741" w:rsidRPr="003750FA" w:rsidRDefault="00044741" w:rsidP="001D01BF">
            <w:pPr>
              <w:spacing w:after="0" w:line="240" w:lineRule="auto"/>
              <w:rPr>
                <w:rFonts w:asciiTheme="majorHAnsi" w:hAnsiTheme="majorHAnsi" w:cs="Dignathin"/>
                <w:color w:val="292829"/>
              </w:rPr>
            </w:pPr>
          </w:p>
        </w:tc>
      </w:tr>
    </w:tbl>
    <w:p w14:paraId="310EDBF6" w14:textId="77777777" w:rsidR="007527D5" w:rsidRDefault="007527D5" w:rsidP="007527D5"/>
    <w:p w14:paraId="4598793A" w14:textId="06038D22" w:rsidR="001A4CFD" w:rsidRDefault="001A4CFD" w:rsidP="001A4CFD">
      <w:r w:rsidRPr="001A4CFD">
        <w:rPr>
          <w:b/>
          <w:bCs/>
          <w:u w:val="single"/>
        </w:rPr>
        <w:t>SUGERENCIAS PIE LENGUAJE</w:t>
      </w:r>
      <w:r w:rsidR="00091246">
        <w:rPr>
          <w:b/>
          <w:bCs/>
          <w:u w:val="single"/>
        </w:rPr>
        <w:t xml:space="preserve"> Y MATEMÁTICA</w:t>
      </w:r>
      <w:r>
        <w:t>:</w:t>
      </w:r>
    </w:p>
    <w:p w14:paraId="056F80D0" w14:textId="77777777" w:rsidR="001A4CFD" w:rsidRDefault="001A4CFD" w:rsidP="001A4CFD">
      <w:pPr>
        <w:numPr>
          <w:ilvl w:val="0"/>
          <w:numId w:val="3"/>
        </w:numPr>
        <w:spacing w:after="0"/>
      </w:pPr>
      <w:r>
        <w:t>Utilizar letras móviles para reforzar las consonantes revisadas con anterioridad.</w:t>
      </w:r>
    </w:p>
    <w:p w14:paraId="21AD5DC4" w14:textId="5422B7F7" w:rsidR="001A4CFD" w:rsidRDefault="001A4CFD" w:rsidP="001A4CFD">
      <w:pPr>
        <w:numPr>
          <w:ilvl w:val="0"/>
          <w:numId w:val="3"/>
        </w:numPr>
        <w:spacing w:after="0"/>
        <w:jc w:val="both"/>
      </w:pPr>
      <w:r>
        <w:t>Al utilizar letras móviles con las nuevas consonantes a revisar, comenzar trabajando el reconocimiento de ellas, luego reconocimiento de sílabas, reconocimiento de palabras y posteriormente la creación autónoma de sílabas, palabras y frases. Se recomienda utilizar apoyo visual (por ejemplo, utilizar una imagen de foca y pedir que forme la palabra a un costado de la lámina).</w:t>
      </w:r>
    </w:p>
    <w:p w14:paraId="12F2F682" w14:textId="77777777" w:rsidR="001A4CFD" w:rsidRDefault="001A4CFD" w:rsidP="001A4CFD">
      <w:pPr>
        <w:numPr>
          <w:ilvl w:val="0"/>
          <w:numId w:val="3"/>
        </w:numPr>
        <w:spacing w:after="0"/>
        <w:jc w:val="both"/>
      </w:pPr>
      <w:r>
        <w:t>Al trabajar comprensión de textos, se sugiere leer un trozo del texto, resumirlo, realizar preguntas y al asegurarse que haya comprensión de lo leído se debe avanzar con otro párrafo del mismo.</w:t>
      </w:r>
    </w:p>
    <w:p w14:paraId="7EC181CC" w14:textId="13D0366E" w:rsidR="00091246" w:rsidRDefault="00091246" w:rsidP="00091246">
      <w:pPr>
        <w:numPr>
          <w:ilvl w:val="0"/>
          <w:numId w:val="4"/>
        </w:numPr>
        <w:spacing w:after="0"/>
        <w:jc w:val="both"/>
      </w:pPr>
      <w:r>
        <w:t>Para ampliar el rango numérico de los/as estudiantes, hay que asegurarse que manejen cantidades menores, por ejemplo, comenzar reforzando secuencias numéricas, completar cantidades, ordenar a partir de los conceptos de mayor, menor e igual, utilizando cantidades de 1 al 10, luego de 11 al 20 y así sucesivamente.</w:t>
      </w:r>
    </w:p>
    <w:p w14:paraId="609D6C8A" w14:textId="77777777" w:rsidR="00091246" w:rsidRDefault="00091246" w:rsidP="00091246">
      <w:pPr>
        <w:numPr>
          <w:ilvl w:val="0"/>
          <w:numId w:val="4"/>
        </w:numPr>
        <w:spacing w:after="0"/>
        <w:jc w:val="both"/>
      </w:pPr>
      <w:r>
        <w:t xml:space="preserve"> Al ordenar cantidades, se sugiere utilizar en primera instancia material concreto.</w:t>
      </w:r>
    </w:p>
    <w:p w14:paraId="01DED2FD" w14:textId="2B93B1A5" w:rsidR="00091246" w:rsidRDefault="00091246" w:rsidP="001F39FC">
      <w:pPr>
        <w:numPr>
          <w:ilvl w:val="0"/>
          <w:numId w:val="4"/>
        </w:numPr>
        <w:spacing w:after="0"/>
        <w:jc w:val="both"/>
      </w:pPr>
      <w:r>
        <w:t>Para trabajar adiciones y sustracciones, comenzar reforzando con material concreto, cómo, por ejemplo, caja de sumas.</w:t>
      </w:r>
    </w:p>
    <w:sectPr w:rsidR="00091246" w:rsidSect="001D01B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Pic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37738"/>
    <w:multiLevelType w:val="hybridMultilevel"/>
    <w:tmpl w:val="CA3C15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4D73"/>
    <w:multiLevelType w:val="hybridMultilevel"/>
    <w:tmpl w:val="3DB839A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74F4"/>
    <w:multiLevelType w:val="multilevel"/>
    <w:tmpl w:val="0A1AEC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A866C0"/>
    <w:multiLevelType w:val="multilevel"/>
    <w:tmpl w:val="2528D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D5"/>
    <w:rsid w:val="00044741"/>
    <w:rsid w:val="00091246"/>
    <w:rsid w:val="000A476D"/>
    <w:rsid w:val="000E7437"/>
    <w:rsid w:val="000F1BFA"/>
    <w:rsid w:val="001340F3"/>
    <w:rsid w:val="00141405"/>
    <w:rsid w:val="00144CAB"/>
    <w:rsid w:val="001A4CFD"/>
    <w:rsid w:val="001D01BF"/>
    <w:rsid w:val="001D6FAB"/>
    <w:rsid w:val="001F39FC"/>
    <w:rsid w:val="003D0D19"/>
    <w:rsid w:val="00415B85"/>
    <w:rsid w:val="004E6DC5"/>
    <w:rsid w:val="005C1A82"/>
    <w:rsid w:val="005F7F15"/>
    <w:rsid w:val="00612C31"/>
    <w:rsid w:val="006E1EB2"/>
    <w:rsid w:val="0070589F"/>
    <w:rsid w:val="007527D5"/>
    <w:rsid w:val="0082099A"/>
    <w:rsid w:val="00991575"/>
    <w:rsid w:val="00B83BF7"/>
    <w:rsid w:val="00C04A21"/>
    <w:rsid w:val="00D83963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5002"/>
  <w15:chartTrackingRefBased/>
  <w15:docId w15:val="{3710883C-B640-4AEA-B124-093550EA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27D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27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F757D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157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D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unanimo.cl/video-clip-faunani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kt4Nuha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992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paola guzman</cp:lastModifiedBy>
  <cp:revision>11</cp:revision>
  <dcterms:created xsi:type="dcterms:W3CDTF">2020-09-17T23:26:00Z</dcterms:created>
  <dcterms:modified xsi:type="dcterms:W3CDTF">2020-09-21T13:06:00Z</dcterms:modified>
</cp:coreProperties>
</file>