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B2" w:rsidRPr="001F2663" w:rsidRDefault="007569B2" w:rsidP="007569B2">
      <w:pPr>
        <w:rPr>
          <w:sz w:val="20"/>
          <w:szCs w:val="20"/>
        </w:rPr>
      </w:pPr>
      <w:r w:rsidRPr="001F2663">
        <w:rPr>
          <w:sz w:val="20"/>
          <w:szCs w:val="20"/>
        </w:rPr>
        <w:t xml:space="preserve">Profesora: Lorena Peralta </w:t>
      </w:r>
      <w:r>
        <w:rPr>
          <w:sz w:val="20"/>
          <w:szCs w:val="20"/>
        </w:rPr>
        <w:t>V.</w:t>
      </w:r>
      <w:r w:rsidRPr="001F266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Semana del  04 AL 08 de Mayo 2020</w:t>
      </w:r>
    </w:p>
    <w:p w:rsidR="007569B2" w:rsidRPr="00162F4F" w:rsidRDefault="007569B2" w:rsidP="007569B2">
      <w:r>
        <w:t xml:space="preserve">                                               </w:t>
      </w:r>
      <w:r w:rsidRPr="00F534BC">
        <w:rPr>
          <w:rFonts w:asciiTheme="majorHAnsi" w:hAnsiTheme="majorHAnsi"/>
          <w:b/>
          <w:sz w:val="20"/>
          <w:szCs w:val="20"/>
        </w:rPr>
        <w:t>LENGUAJE Y COMUNICACIÒN                                              6º año A-B</w:t>
      </w:r>
    </w:p>
    <w:p w:rsidR="007569B2" w:rsidRPr="00162F4F" w:rsidRDefault="007569B2" w:rsidP="007569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162F4F">
        <w:rPr>
          <w:rFonts w:asciiTheme="majorHAnsi" w:hAnsiTheme="majorHAnsi"/>
          <w:b/>
          <w:sz w:val="20"/>
          <w:szCs w:val="20"/>
        </w:rPr>
        <w:t>OBJETIVO DE LA CLASE:</w:t>
      </w:r>
      <w:r>
        <w:rPr>
          <w:rFonts w:asciiTheme="majorHAnsi" w:hAnsiTheme="majorHAnsi"/>
          <w:sz w:val="20"/>
          <w:szCs w:val="20"/>
        </w:rPr>
        <w:t xml:space="preserve"> - Desarrollar la comprensión lectora de un texto, identificando su contexto de producción (página 16 y 17</w:t>
      </w:r>
      <w:r w:rsidRPr="00162F4F">
        <w:rPr>
          <w:rFonts w:asciiTheme="majorHAnsi" w:hAnsiTheme="majorHAnsi"/>
          <w:sz w:val="20"/>
          <w:szCs w:val="20"/>
        </w:rPr>
        <w:t>). (OA</w:t>
      </w:r>
      <w:r>
        <w:rPr>
          <w:rFonts w:asciiTheme="majorHAnsi" w:hAnsiTheme="majorHAnsi"/>
          <w:sz w:val="20"/>
          <w:szCs w:val="20"/>
        </w:rPr>
        <w:t xml:space="preserve"> </w:t>
      </w:r>
      <w:r w:rsidRPr="00162F4F">
        <w:rPr>
          <w:rFonts w:asciiTheme="majorHAnsi" w:hAnsiTheme="majorHAnsi"/>
          <w:sz w:val="20"/>
          <w:szCs w:val="20"/>
        </w:rPr>
        <w:t>4-2)</w:t>
      </w:r>
    </w:p>
    <w:p w:rsidR="00E368C9" w:rsidRDefault="007569B2" w:rsidP="007569B2">
      <w:r>
        <w:t xml:space="preserve">Actividades a desarrollar en casa: </w:t>
      </w:r>
    </w:p>
    <w:p w:rsidR="007569B2" w:rsidRPr="00522D8E" w:rsidRDefault="007569B2" w:rsidP="007569B2">
      <w:pPr>
        <w:spacing w:after="0" w:line="240" w:lineRule="auto"/>
        <w:rPr>
          <w:b/>
          <w:sz w:val="20"/>
          <w:szCs w:val="20"/>
        </w:rPr>
      </w:pPr>
      <w:r w:rsidRPr="00522D8E">
        <w:rPr>
          <w:sz w:val="20"/>
          <w:szCs w:val="20"/>
        </w:rPr>
        <w:t xml:space="preserve">*Queridos niños y niñas, trabajaremos con el libro de lenguaje y además todas las </w:t>
      </w:r>
      <w:r w:rsidRPr="00522D8E">
        <w:rPr>
          <w:b/>
          <w:sz w:val="20"/>
          <w:szCs w:val="20"/>
        </w:rPr>
        <w:t>actividades deben ser desarrolladas en el cuaderno de lenguaje</w:t>
      </w:r>
      <w:r>
        <w:rPr>
          <w:b/>
          <w:sz w:val="20"/>
          <w:szCs w:val="20"/>
        </w:rPr>
        <w:t>.</w:t>
      </w:r>
    </w:p>
    <w:p w:rsidR="005A3DA8" w:rsidRDefault="005A3DA8" w:rsidP="005A3DA8">
      <w:pPr>
        <w:jc w:val="center"/>
        <w:rPr>
          <w:b/>
        </w:rPr>
      </w:pPr>
    </w:p>
    <w:p w:rsidR="007569B2" w:rsidRDefault="005A3DA8" w:rsidP="005A3DA8">
      <w:pPr>
        <w:jc w:val="center"/>
        <w:rPr>
          <w:b/>
        </w:rPr>
      </w:pPr>
      <w:r w:rsidRPr="005A3DA8">
        <w:rPr>
          <w:b/>
        </w:rPr>
        <w:t>“HISTORIA DE UNA MANGOSTA”</w:t>
      </w:r>
    </w:p>
    <w:p w:rsidR="005A3DA8" w:rsidRDefault="005A3DA8" w:rsidP="005A3DA8">
      <w:r w:rsidRPr="005A3DA8">
        <w:t xml:space="preserve">- </w:t>
      </w:r>
      <w:r w:rsidRPr="00757214">
        <w:rPr>
          <w:b/>
        </w:rPr>
        <w:t>Contestar en el cuaderno:</w:t>
      </w:r>
    </w:p>
    <w:p w:rsidR="005A3DA8" w:rsidRDefault="005A3DA8" w:rsidP="00BC7A05">
      <w:pPr>
        <w:spacing w:after="0" w:line="240" w:lineRule="auto"/>
      </w:pPr>
      <w:r>
        <w:t xml:space="preserve">1.- ¿Sabes lo que es una </w:t>
      </w:r>
      <w:r w:rsidRPr="00757214">
        <w:rPr>
          <w:b/>
        </w:rPr>
        <w:t>mangosta</w:t>
      </w:r>
      <w:r>
        <w:t>?</w:t>
      </w:r>
    </w:p>
    <w:p w:rsidR="005A3DA8" w:rsidRDefault="005A3DA8" w:rsidP="00BC7A05">
      <w:pPr>
        <w:spacing w:after="0" w:line="240" w:lineRule="auto"/>
      </w:pPr>
      <w:r>
        <w:t xml:space="preserve">2.- </w:t>
      </w:r>
      <w:r w:rsidRPr="00757214">
        <w:rPr>
          <w:b/>
        </w:rPr>
        <w:t>Busca</w:t>
      </w:r>
      <w:r>
        <w:t xml:space="preserve"> la </w:t>
      </w:r>
      <w:r w:rsidRPr="00757214">
        <w:rPr>
          <w:b/>
        </w:rPr>
        <w:t>definición</w:t>
      </w:r>
      <w:r>
        <w:t xml:space="preserve"> en un diccionario en internet y escríbela. </w:t>
      </w:r>
    </w:p>
    <w:p w:rsidR="005A3DA8" w:rsidRDefault="005A3DA8" w:rsidP="00BC7A05">
      <w:pPr>
        <w:spacing w:after="0" w:line="240" w:lineRule="auto"/>
      </w:pPr>
      <w:r>
        <w:t>3.- Dibújala y píntala, si quieres colócala en un ambiente.</w:t>
      </w:r>
    </w:p>
    <w:p w:rsidR="005A3DA8" w:rsidRDefault="005A3DA8" w:rsidP="00BC7A05">
      <w:pPr>
        <w:spacing w:after="0" w:line="240" w:lineRule="auto"/>
      </w:pPr>
      <w:r>
        <w:t xml:space="preserve">4.- Lee la información de la página 16, sobre </w:t>
      </w:r>
      <w:r w:rsidRPr="005A3DA8">
        <w:rPr>
          <w:b/>
          <w:i/>
        </w:rPr>
        <w:t>Rikki-tikki-tavi</w:t>
      </w:r>
      <w:r>
        <w:t xml:space="preserve"> </w:t>
      </w:r>
      <w:r w:rsidR="00377829">
        <w:t>(aparece</w:t>
      </w:r>
      <w:r>
        <w:t xml:space="preserve"> arriba de la imagen).</w:t>
      </w:r>
    </w:p>
    <w:p w:rsidR="005A3DA8" w:rsidRDefault="005A3DA8" w:rsidP="00BC7A05">
      <w:pPr>
        <w:spacing w:after="0" w:line="240" w:lineRule="auto"/>
      </w:pPr>
      <w:r>
        <w:t xml:space="preserve">5.- Destaca </w:t>
      </w:r>
      <w:r w:rsidRPr="00757214">
        <w:rPr>
          <w:b/>
        </w:rPr>
        <w:t>palabras e ideas claves</w:t>
      </w:r>
      <w:r>
        <w:t xml:space="preserve"> (lo más importante).</w:t>
      </w:r>
    </w:p>
    <w:p w:rsidR="005A3DA8" w:rsidRDefault="005A3DA8" w:rsidP="00BC7A05">
      <w:pPr>
        <w:spacing w:after="0" w:line="240" w:lineRule="auto"/>
      </w:pPr>
      <w:r>
        <w:t>6.- Contesta las preguntas que aparecen en el texto.</w:t>
      </w:r>
    </w:p>
    <w:p w:rsidR="00377829" w:rsidRDefault="00377829" w:rsidP="00BC7A05">
      <w:pPr>
        <w:spacing w:after="0" w:line="240" w:lineRule="auto"/>
      </w:pPr>
      <w:r>
        <w:t>7.- Encierra en un círculo las palabras que no entiendes, busca su definición en el diccionario o internet y escríbela en el cuaderno</w:t>
      </w:r>
    </w:p>
    <w:p w:rsidR="005A3DA8" w:rsidRDefault="005A3DA8" w:rsidP="00BC7A05">
      <w:pPr>
        <w:spacing w:after="0" w:line="240" w:lineRule="auto"/>
        <w:rPr>
          <w:b/>
        </w:rPr>
      </w:pPr>
      <w:r w:rsidRPr="005A3DA8">
        <w:rPr>
          <w:b/>
        </w:rPr>
        <w:t>“Claves del contexto”</w:t>
      </w:r>
      <w:r>
        <w:rPr>
          <w:b/>
        </w:rPr>
        <w:t xml:space="preserve"> (pàgina16):</w:t>
      </w:r>
    </w:p>
    <w:p w:rsidR="005A3DA8" w:rsidRDefault="00377829" w:rsidP="00BC7A05">
      <w:pPr>
        <w:spacing w:after="0" w:line="240" w:lineRule="auto"/>
      </w:pPr>
      <w:r>
        <w:t>8</w:t>
      </w:r>
      <w:r w:rsidR="005A3DA8">
        <w:t xml:space="preserve">.- </w:t>
      </w:r>
      <w:r>
        <w:t xml:space="preserve">Lee el texto sobre las </w:t>
      </w:r>
      <w:r w:rsidRPr="00BC7A05">
        <w:rPr>
          <w:b/>
        </w:rPr>
        <w:t>claves del contexto</w:t>
      </w:r>
      <w:r>
        <w:t>.</w:t>
      </w:r>
    </w:p>
    <w:p w:rsidR="00377829" w:rsidRDefault="00377829" w:rsidP="00BC7A05">
      <w:pPr>
        <w:spacing w:after="0" w:line="240" w:lineRule="auto"/>
      </w:pPr>
      <w:r>
        <w:t>9.- Destaca lo más importante.</w:t>
      </w:r>
    </w:p>
    <w:p w:rsidR="00377829" w:rsidRDefault="00377829" w:rsidP="00BC7A05">
      <w:pPr>
        <w:spacing w:after="0" w:line="240" w:lineRule="auto"/>
      </w:pPr>
      <w:r>
        <w:t>10.- Contesta las siguientes preguntas del  contexto del cuento:</w:t>
      </w:r>
    </w:p>
    <w:p w:rsidR="00377829" w:rsidRDefault="00377829" w:rsidP="00BC7A05">
      <w:pPr>
        <w:spacing w:after="0" w:line="240" w:lineRule="auto"/>
      </w:pPr>
      <w:r>
        <w:t xml:space="preserve">a) ¿Quién es el autor de </w:t>
      </w:r>
      <w:proofErr w:type="spellStart"/>
      <w:r>
        <w:t>Rikki</w:t>
      </w:r>
      <w:proofErr w:type="spellEnd"/>
      <w:r>
        <w:t xml:space="preserve">- </w:t>
      </w:r>
      <w:proofErr w:type="spellStart"/>
      <w:r>
        <w:t>tikki-tavi</w:t>
      </w:r>
      <w:proofErr w:type="spellEnd"/>
      <w:r>
        <w:t>?</w:t>
      </w:r>
    </w:p>
    <w:p w:rsidR="00377829" w:rsidRDefault="00377829" w:rsidP="00BC7A05">
      <w:pPr>
        <w:spacing w:after="0" w:line="240" w:lineRule="auto"/>
      </w:pPr>
      <w:r>
        <w:t xml:space="preserve">b) ¿Cuál es su nacionalidad? </w:t>
      </w:r>
    </w:p>
    <w:p w:rsidR="00377829" w:rsidRDefault="00377829" w:rsidP="00BC7A05">
      <w:pPr>
        <w:spacing w:after="0" w:line="240" w:lineRule="auto"/>
      </w:pPr>
      <w:r>
        <w:t>c) ¿Cuándo pequeño, dónde vivió?</w:t>
      </w:r>
    </w:p>
    <w:p w:rsidR="00377829" w:rsidRDefault="00377829" w:rsidP="00BC7A05">
      <w:pPr>
        <w:spacing w:after="0" w:line="240" w:lineRule="auto"/>
      </w:pPr>
      <w:r>
        <w:t>d) ¿</w:t>
      </w:r>
      <w:r w:rsidR="00B460D9">
        <w:t>Qué importancia tenía Inglaterra a mediados del siglo XIX?</w:t>
      </w:r>
    </w:p>
    <w:p w:rsidR="00B460D9" w:rsidRDefault="00B460D9" w:rsidP="00BC7A05">
      <w:pPr>
        <w:spacing w:after="0" w:line="240" w:lineRule="auto"/>
      </w:pPr>
      <w:r>
        <w:t>e) ¿Qué relación había entre India e Inglaterra?</w:t>
      </w:r>
    </w:p>
    <w:p w:rsidR="00B460D9" w:rsidRDefault="00B460D9" w:rsidP="00BC7A05">
      <w:pPr>
        <w:spacing w:after="0" w:line="240" w:lineRule="auto"/>
      </w:pPr>
      <w:r>
        <w:t>f) ¿Quién es Joseph Kipling?</w:t>
      </w:r>
    </w:p>
    <w:p w:rsidR="00B460D9" w:rsidRDefault="00B460D9" w:rsidP="00BC7A05">
      <w:pPr>
        <w:spacing w:after="0" w:line="240" w:lineRule="auto"/>
      </w:pPr>
      <w:r>
        <w:t xml:space="preserve">g) ¿Qué se dice de él en el texto? Escribe lo que se informa. </w:t>
      </w:r>
    </w:p>
    <w:p w:rsidR="00B460D9" w:rsidRDefault="00B460D9" w:rsidP="00BC7A05">
      <w:pPr>
        <w:spacing w:after="0" w:line="240" w:lineRule="auto"/>
      </w:pPr>
      <w:r>
        <w:t>h) ¿</w:t>
      </w:r>
      <w:r w:rsidR="00757214">
        <w:t>Por qué era importante la mangosta, para la familia?</w:t>
      </w:r>
    </w:p>
    <w:p w:rsidR="00757214" w:rsidRDefault="00757214" w:rsidP="00BC7A05">
      <w:pPr>
        <w:spacing w:after="0" w:line="240" w:lineRule="auto"/>
      </w:pPr>
      <w:r>
        <w:t>i) ¿Por qué tiene el nombre de Rikki-tikki-tavi?</w:t>
      </w:r>
    </w:p>
    <w:p w:rsidR="00757214" w:rsidRDefault="00757214" w:rsidP="00BC7A05">
      <w:pPr>
        <w:spacing w:after="0" w:line="240" w:lineRule="auto"/>
      </w:pPr>
      <w:r>
        <w:t>j) Lee la biografía de Joseph Rudyard Kipling?</w:t>
      </w:r>
    </w:p>
    <w:p w:rsidR="00757214" w:rsidRDefault="00757214" w:rsidP="00BC7A05">
      <w:pPr>
        <w:spacing w:after="0" w:line="240" w:lineRule="auto"/>
      </w:pPr>
      <w:r>
        <w:t>k) Destaca la información clave (la más importante).</w:t>
      </w:r>
    </w:p>
    <w:p w:rsidR="00757214" w:rsidRDefault="00757214" w:rsidP="00BC7A05">
      <w:pPr>
        <w:spacing w:after="0" w:line="240" w:lineRule="auto"/>
      </w:pPr>
      <w:r>
        <w:t>l) Formula 8 preguntas del autor.  (Esto quiere decir que tú inventar las preguntas del texto).</w:t>
      </w:r>
    </w:p>
    <w:p w:rsidR="00757214" w:rsidRDefault="00757214" w:rsidP="00BC7A05">
      <w:pPr>
        <w:spacing w:after="0" w:line="240" w:lineRule="auto"/>
      </w:pPr>
      <w:r>
        <w:t>11.- Desarrollar actividades “Amplío mi vocabulario” página 17. Desarrollarlas en el libro.</w:t>
      </w:r>
    </w:p>
    <w:p w:rsidR="00BC7A05" w:rsidRDefault="00BC7A05" w:rsidP="005A3DA8"/>
    <w:p w:rsidR="00377829" w:rsidRPr="005A3DA8" w:rsidRDefault="00BC7A05" w:rsidP="004059FA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6419C3D1" wp14:editId="4B7A23CF">
            <wp:extent cx="1247775" cy="1359843"/>
            <wp:effectExtent l="0" t="0" r="0" b="0"/>
            <wp:docPr id="3" name="Imagen 3" descr="Las 17 mejores imágenes de felicitaciones por log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17 mejores imágenes de felicitaciones por logr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377829" w:rsidRPr="005A3D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BA" w:rsidRDefault="003347BA" w:rsidP="00B460D9">
      <w:pPr>
        <w:spacing w:after="0" w:line="240" w:lineRule="auto"/>
      </w:pPr>
      <w:r>
        <w:separator/>
      </w:r>
    </w:p>
  </w:endnote>
  <w:endnote w:type="continuationSeparator" w:id="0">
    <w:p w:rsidR="003347BA" w:rsidRDefault="003347BA" w:rsidP="00B4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BA" w:rsidRDefault="003347BA" w:rsidP="00B460D9">
      <w:pPr>
        <w:spacing w:after="0" w:line="240" w:lineRule="auto"/>
      </w:pPr>
      <w:r>
        <w:separator/>
      </w:r>
    </w:p>
  </w:footnote>
  <w:footnote w:type="continuationSeparator" w:id="0">
    <w:p w:rsidR="003347BA" w:rsidRDefault="003347BA" w:rsidP="00B4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D9" w:rsidRDefault="00B460D9" w:rsidP="00B460D9">
    <w:pPr>
      <w:pStyle w:val="Encabezado"/>
      <w:jc w:val="both"/>
    </w:pPr>
    <w:r w:rsidRPr="00E0377E">
      <w:rPr>
        <w:rFonts w:eastAsia="Times New Roman" w:cs="Times New Roman"/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1D2487B2" wp14:editId="1D7666F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8417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B460D9" w:rsidRPr="00C2149A" w:rsidRDefault="00B460D9" w:rsidP="00B460D9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B460D9" w:rsidRDefault="00B460D9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  <w:r>
      <w:rPr>
        <w:rFonts w:ascii="Calibri" w:eastAsia="Droid Sans Fallback" w:hAnsi="Calibri" w:cs="Calibri"/>
        <w:b/>
      </w:rPr>
      <w:t xml:space="preserve">     </w:t>
    </w:r>
  </w:p>
  <w:p w:rsidR="00B460D9" w:rsidRDefault="00B46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2"/>
    <w:rsid w:val="003347BA"/>
    <w:rsid w:val="00377829"/>
    <w:rsid w:val="004059FA"/>
    <w:rsid w:val="00590E57"/>
    <w:rsid w:val="005A3DA8"/>
    <w:rsid w:val="007569B2"/>
    <w:rsid w:val="00757214"/>
    <w:rsid w:val="00843732"/>
    <w:rsid w:val="00B460D9"/>
    <w:rsid w:val="00BC7A05"/>
    <w:rsid w:val="00E368C9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9B2"/>
  </w:style>
  <w:style w:type="paragraph" w:styleId="Textodeglobo">
    <w:name w:val="Balloon Text"/>
    <w:basedOn w:val="Normal"/>
    <w:link w:val="TextodegloboCar"/>
    <w:uiPriority w:val="99"/>
    <w:semiHidden/>
    <w:unhideWhenUsed/>
    <w:rsid w:val="007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B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6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9B2"/>
  </w:style>
  <w:style w:type="paragraph" w:styleId="Textodeglobo">
    <w:name w:val="Balloon Text"/>
    <w:basedOn w:val="Normal"/>
    <w:link w:val="TextodegloboCar"/>
    <w:uiPriority w:val="99"/>
    <w:semiHidden/>
    <w:unhideWhenUsed/>
    <w:rsid w:val="007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B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6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usuaio</dc:creator>
  <cp:lastModifiedBy>Teodolinda-Alerces</cp:lastModifiedBy>
  <cp:revision>2</cp:revision>
  <dcterms:created xsi:type="dcterms:W3CDTF">2020-05-04T16:38:00Z</dcterms:created>
  <dcterms:modified xsi:type="dcterms:W3CDTF">2020-05-04T19:36:00Z</dcterms:modified>
</cp:coreProperties>
</file>